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4975E7">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w:t>
      </w:r>
      <w:r w:rsidR="007E1088">
        <w:rPr>
          <w:rFonts w:ascii="Book Antiqua" w:hAnsi="Book Antiqua" w:cs="Arial"/>
          <w:sz w:val="22"/>
          <w:szCs w:val="22"/>
          <w:u w:val="none"/>
        </w:rPr>
        <w:t>26</w:t>
      </w:r>
    </w:p>
    <w:p w:rsidR="00C63C6D" w:rsidRPr="00D46EA7" w:rsidRDefault="00C63C6D" w:rsidP="004975E7">
      <w:pPr>
        <w:pStyle w:val="Ttulo"/>
        <w:spacing w:line="240" w:lineRule="auto"/>
        <w:rPr>
          <w:rFonts w:ascii="Book Antiqua" w:hAnsi="Book Antiqua" w:cs="Arial"/>
          <w:sz w:val="22"/>
          <w:szCs w:val="22"/>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w:t>
      </w:r>
      <w:r w:rsidR="007E1088">
        <w:rPr>
          <w:rFonts w:ascii="Book Antiqua" w:hAnsi="Book Antiqua" w:cs="Arial"/>
          <w:b/>
          <w:sz w:val="22"/>
          <w:szCs w:val="22"/>
        </w:rPr>
        <w:t>26</w:t>
      </w:r>
    </w:p>
    <w:p w:rsidR="00C63C6D" w:rsidRPr="00CA4ECF" w:rsidRDefault="00C63C6D" w:rsidP="004975E7">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253270">
        <w:rPr>
          <w:rFonts w:ascii="Book Antiqua" w:hAnsi="Book Antiqua" w:cs="Arial"/>
          <w:b w:val="0"/>
          <w:szCs w:val="22"/>
          <w:highlight w:val="green"/>
        </w:rPr>
        <w:t xml:space="preserve">Ailton </w:t>
      </w:r>
      <w:proofErr w:type="spellStart"/>
      <w:r w:rsidR="00253270">
        <w:rPr>
          <w:rFonts w:ascii="Book Antiqua" w:hAnsi="Book Antiqua" w:cs="Arial"/>
          <w:b w:val="0"/>
          <w:szCs w:val="22"/>
          <w:highlight w:val="green"/>
        </w:rPr>
        <w:t>Maistro</w:t>
      </w:r>
      <w:proofErr w:type="spellEnd"/>
      <w:r w:rsidR="00253270">
        <w:rPr>
          <w:rFonts w:ascii="Book Antiqua" w:hAnsi="Book Antiqua" w:cs="Arial"/>
          <w:b w:val="0"/>
          <w:szCs w:val="22"/>
          <w:highlight w:val="green"/>
        </w:rPr>
        <w:t>, residente e domicilia</w:t>
      </w:r>
      <w:r w:rsidRPr="008975F8">
        <w:rPr>
          <w:rFonts w:ascii="Book Antiqua" w:hAnsi="Book Antiqua" w:cs="Arial"/>
          <w:b w:val="0"/>
          <w:szCs w:val="22"/>
          <w:highlight w:val="green"/>
        </w:rPr>
        <w:t>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Cidade,</w:t>
      </w:r>
      <w:r w:rsidR="00E3074F">
        <w:rPr>
          <w:rFonts w:ascii="Book Antiqua" w:hAnsi="Book Antiqua" w:cs="Arial"/>
          <w:b w:val="0"/>
          <w:szCs w:val="22"/>
          <w:highlight w:val="green"/>
        </w:rPr>
        <w:t xml:space="preserve"> </w:t>
      </w:r>
      <w:r w:rsidR="00E3074F" w:rsidRPr="00E3074F">
        <w:rPr>
          <w:rFonts w:ascii="Book Antiqua" w:hAnsi="Book Antiqua" w:cs="Arial"/>
          <w:b w:val="0"/>
          <w:szCs w:val="22"/>
          <w:highlight w:val="magenta"/>
        </w:rPr>
        <w:t>e o INSTITUTO DE PREVIDENCIA MUNICIPAL DE ROLANDIA - ROLANDIA PREVIDENCIA, entidade de natureza autárquica, inscrita no CNPJ/MF sob o Nº 08.690.876/0001-19, com sede à Rua Arthur Thomas nº 1.648, na cidade de Rolândia – PR, neste ato devidamente representado pela Superintendente, Senhora, ______________, residente e domiciliada nesta cidade</w:t>
      </w:r>
      <w:r w:rsidR="00E3074F">
        <w:rPr>
          <w:rFonts w:ascii="Book Antiqua" w:hAnsi="Book Antiqua" w:cs="Arial"/>
          <w:b w:val="0"/>
          <w:szCs w:val="22"/>
          <w:highlight w:val="green"/>
        </w:rPr>
        <w:t xml:space="preserve">, </w:t>
      </w:r>
      <w:r w:rsidRPr="008975F8">
        <w:rPr>
          <w:rFonts w:ascii="Book Antiqua" w:hAnsi="Book Antiqua" w:cs="Arial"/>
          <w:b w:val="0"/>
          <w:szCs w:val="22"/>
          <w:highlight w:val="green"/>
        </w:rPr>
        <w:t>resolve</w:t>
      </w:r>
      <w:r w:rsidR="00E3074F">
        <w:rPr>
          <w:rFonts w:ascii="Book Antiqua" w:hAnsi="Book Antiqua" w:cs="Arial"/>
          <w:b w:val="0"/>
          <w:szCs w:val="22"/>
          <w:highlight w:val="green"/>
        </w:rPr>
        <w:t>m</w:t>
      </w:r>
      <w:r w:rsidRPr="008975F8">
        <w:rPr>
          <w:rFonts w:ascii="Book Antiqua" w:hAnsi="Book Antiqua" w:cs="Arial"/>
          <w:b w:val="0"/>
          <w:szCs w:val="22"/>
          <w:highlight w:val="green"/>
        </w:rPr>
        <w:t xml:space="preser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4975E7">
      <w:pPr>
        <w:spacing w:after="0" w:line="240" w:lineRule="auto"/>
        <w:jc w:val="both"/>
        <w:rPr>
          <w:rFonts w:ascii="Book Antiqua" w:hAnsi="Book Antiqua" w:cs="Arial"/>
          <w:sz w:val="22"/>
          <w:szCs w:val="22"/>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w:t>
      </w:r>
      <w:r w:rsidRPr="000904CB">
        <w:rPr>
          <w:rFonts w:ascii="Book Antiqua" w:hAnsi="Book Antiqua" w:cs="Arial"/>
          <w:sz w:val="22"/>
          <w:szCs w:val="22"/>
        </w:rPr>
        <w:t xml:space="preserve">eventual </w:t>
      </w:r>
      <w:r w:rsidR="00E664E6" w:rsidRPr="000904CB">
        <w:rPr>
          <w:rFonts w:ascii="Book Antiqua" w:hAnsi="Book Antiqua" w:cs="Arial"/>
          <w:sz w:val="22"/>
          <w:szCs w:val="22"/>
        </w:rPr>
        <w:t>prestação dos serviços/</w:t>
      </w:r>
      <w:r w:rsidRPr="000904CB">
        <w:rPr>
          <w:rFonts w:ascii="Book Antiqua" w:hAnsi="Book Antiqua" w:cs="Arial"/>
          <w:sz w:val="22"/>
          <w:szCs w:val="22"/>
        </w:rPr>
        <w:t xml:space="preserve">aquisição de </w:t>
      </w:r>
      <w:r w:rsidR="000904CB" w:rsidRPr="000904CB">
        <w:rPr>
          <w:rFonts w:ascii="Book Antiqua" w:hAnsi="Book Antiqua" w:cs="Arial"/>
          <w:sz w:val="22"/>
          <w:szCs w:val="22"/>
        </w:rPr>
        <w:t>material de consumo</w:t>
      </w:r>
      <w:r w:rsidR="00E3074F" w:rsidRPr="000904CB">
        <w:t xml:space="preserve"> </w:t>
      </w:r>
      <w:r w:rsidR="00E3074F" w:rsidRPr="000904CB">
        <w:rPr>
          <w:rFonts w:ascii="Book Antiqua" w:hAnsi="Book Antiqua" w:cs="Arial"/>
          <w:sz w:val="22"/>
          <w:szCs w:val="22"/>
        </w:rPr>
        <w:t xml:space="preserve">da Prefeitura Municipal de Rolândia </w:t>
      </w:r>
      <w:r w:rsidR="00E3074F" w:rsidRPr="00AA7F7F">
        <w:rPr>
          <w:rFonts w:ascii="Book Antiqua" w:hAnsi="Book Antiqua" w:cs="Arial"/>
          <w:sz w:val="22"/>
          <w:szCs w:val="22"/>
          <w:highlight w:val="magenta"/>
        </w:rPr>
        <w:t xml:space="preserve">e o </w:t>
      </w:r>
      <w:r w:rsidR="00FE729A" w:rsidRPr="00AA7F7F">
        <w:rPr>
          <w:rFonts w:ascii="Book Antiqua" w:hAnsi="Book Antiqua" w:cs="Arial"/>
          <w:sz w:val="22"/>
          <w:szCs w:val="22"/>
          <w:highlight w:val="magenta"/>
        </w:rPr>
        <w:t>Instituto</w:t>
      </w:r>
      <w:r w:rsidR="00E3074F" w:rsidRPr="00AA7F7F">
        <w:rPr>
          <w:rFonts w:ascii="Book Antiqua" w:hAnsi="Book Antiqua" w:cs="Arial"/>
          <w:sz w:val="22"/>
          <w:szCs w:val="22"/>
          <w:highlight w:val="magenta"/>
        </w:rPr>
        <w:t xml:space="preserve"> de Previdência Municipal de Rolândia</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4975E7">
      <w:pPr>
        <w:spacing w:after="0" w:line="240" w:lineRule="auto"/>
        <w:jc w:val="both"/>
        <w:rPr>
          <w:rFonts w:ascii="Book Antiqua" w:hAnsi="Book Antiqua" w:cs="Arial"/>
          <w:sz w:val="22"/>
          <w:szCs w:val="22"/>
        </w:rPr>
      </w:pPr>
    </w:p>
    <w:p w:rsidR="00C63C6D" w:rsidRDefault="00C63C6D" w:rsidP="004975E7">
      <w:pPr>
        <w:spacing w:after="0" w:line="240" w:lineRule="auto"/>
        <w:jc w:val="both"/>
        <w:rPr>
          <w:rFonts w:ascii="Book Antiqua" w:hAnsi="Book Antiqua" w:cs="Arial"/>
          <w:b/>
          <w:sz w:val="22"/>
          <w:szCs w:val="22"/>
        </w:rPr>
      </w:pPr>
    </w:p>
    <w:tbl>
      <w:tblPr>
        <w:tblW w:w="0" w:type="auto"/>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648"/>
        <w:gridCol w:w="1073"/>
        <w:gridCol w:w="1447"/>
        <w:gridCol w:w="4628"/>
        <w:gridCol w:w="1220"/>
        <w:gridCol w:w="1260"/>
      </w:tblGrid>
      <w:tr w:rsidR="00A24F4C" w:rsidRPr="002C6F92" w:rsidTr="009E4476">
        <w:trPr>
          <w:trHeight w:val="672"/>
        </w:trPr>
        <w:tc>
          <w:tcPr>
            <w:tcW w:w="0" w:type="auto"/>
            <w:shd w:val="clear" w:color="auto" w:fill="auto"/>
            <w:noWrap/>
            <w:vAlign w:val="center"/>
            <w:hideMark/>
          </w:tcPr>
          <w:p w:rsidR="00A24F4C" w:rsidRPr="002C6F92" w:rsidRDefault="00A24F4C" w:rsidP="009E4476">
            <w:pPr>
              <w:pStyle w:val="Cabealho"/>
              <w:rPr>
                <w:rFonts w:ascii="Book Antiqua" w:hAnsi="Book Antiqua" w:cs="Calibri"/>
                <w:b/>
              </w:rPr>
            </w:pPr>
            <w:r w:rsidRPr="002C6F92">
              <w:rPr>
                <w:rFonts w:ascii="Book Antiqua" w:hAnsi="Book Antiqua"/>
                <w:b/>
              </w:rPr>
              <w:t>Item</w:t>
            </w:r>
          </w:p>
        </w:tc>
        <w:tc>
          <w:tcPr>
            <w:tcW w:w="0" w:type="auto"/>
            <w:shd w:val="clear" w:color="auto" w:fill="auto"/>
            <w:vAlign w:val="center"/>
            <w:hideMark/>
          </w:tcPr>
          <w:p w:rsidR="00A24F4C" w:rsidRPr="002C6F92" w:rsidRDefault="00A24F4C" w:rsidP="009E4476">
            <w:pPr>
              <w:pStyle w:val="Cabealho"/>
              <w:rPr>
                <w:rFonts w:ascii="Book Antiqua" w:hAnsi="Book Antiqua" w:cs="Calibri"/>
                <w:b/>
              </w:rPr>
            </w:pPr>
            <w:proofErr w:type="spellStart"/>
            <w:r w:rsidRPr="002C6F92">
              <w:rPr>
                <w:rFonts w:ascii="Book Antiqua" w:hAnsi="Book Antiqua"/>
                <w:b/>
              </w:rPr>
              <w:t>Und</w:t>
            </w:r>
            <w:proofErr w:type="spellEnd"/>
            <w:r w:rsidRPr="002C6F92">
              <w:rPr>
                <w:rFonts w:ascii="Book Antiqua" w:hAnsi="Book Antiqua"/>
                <w:b/>
              </w:rPr>
              <w:t>. De Medida</w:t>
            </w:r>
          </w:p>
        </w:tc>
        <w:tc>
          <w:tcPr>
            <w:tcW w:w="0" w:type="auto"/>
            <w:shd w:val="clear" w:color="auto" w:fill="auto"/>
            <w:vAlign w:val="center"/>
            <w:hideMark/>
          </w:tcPr>
          <w:p w:rsidR="00A24F4C" w:rsidRPr="002C6F92" w:rsidRDefault="00A24F4C" w:rsidP="009E4476">
            <w:pPr>
              <w:pStyle w:val="Cabealho"/>
              <w:rPr>
                <w:rFonts w:ascii="Book Antiqua" w:hAnsi="Book Antiqua" w:cs="Calibri"/>
                <w:b/>
              </w:rPr>
            </w:pPr>
            <w:r w:rsidRPr="002C6F92">
              <w:rPr>
                <w:rFonts w:ascii="Book Antiqua" w:hAnsi="Book Antiqua"/>
                <w:b/>
              </w:rPr>
              <w:t>Quantidade</w:t>
            </w:r>
          </w:p>
        </w:tc>
        <w:tc>
          <w:tcPr>
            <w:tcW w:w="0" w:type="auto"/>
            <w:shd w:val="clear" w:color="auto" w:fill="auto"/>
            <w:vAlign w:val="center"/>
            <w:hideMark/>
          </w:tcPr>
          <w:p w:rsidR="00A24F4C" w:rsidRPr="002C6F92" w:rsidRDefault="00A24F4C" w:rsidP="009E4476">
            <w:pPr>
              <w:ind w:left="284"/>
              <w:rPr>
                <w:rFonts w:ascii="Book Antiqua" w:hAnsi="Book Antiqua" w:cs="Calibri"/>
                <w:b/>
                <w:bCs/>
                <w:color w:val="1F3864" w:themeColor="accent5" w:themeShade="80"/>
                <w:sz w:val="24"/>
                <w:szCs w:val="24"/>
              </w:rPr>
            </w:pPr>
            <w:r w:rsidRPr="002C6F92">
              <w:rPr>
                <w:rFonts w:ascii="Book Antiqua" w:hAnsi="Book Antiqua" w:cs="Arial"/>
                <w:b/>
                <w:bCs/>
                <w:color w:val="1F3864" w:themeColor="accent5" w:themeShade="80"/>
                <w:sz w:val="24"/>
                <w:szCs w:val="24"/>
              </w:rPr>
              <w:t>Discriminação do item</w:t>
            </w:r>
          </w:p>
        </w:tc>
        <w:tc>
          <w:tcPr>
            <w:tcW w:w="0" w:type="auto"/>
            <w:shd w:val="clear" w:color="auto" w:fill="auto"/>
            <w:vAlign w:val="center"/>
            <w:hideMark/>
          </w:tcPr>
          <w:p w:rsidR="00A24F4C" w:rsidRPr="002C6F92" w:rsidRDefault="00A24F4C" w:rsidP="009E4476">
            <w:pPr>
              <w:pStyle w:val="Cabealho"/>
              <w:rPr>
                <w:rFonts w:ascii="Book Antiqua" w:hAnsi="Book Antiqua"/>
                <w:b/>
              </w:rPr>
            </w:pPr>
            <w:r w:rsidRPr="002C6F92">
              <w:rPr>
                <w:rFonts w:ascii="Book Antiqua" w:hAnsi="Book Antiqua"/>
                <w:b/>
              </w:rPr>
              <w:t>Preço Máximo Unitário R$</w:t>
            </w:r>
          </w:p>
        </w:tc>
        <w:tc>
          <w:tcPr>
            <w:tcW w:w="0" w:type="auto"/>
            <w:shd w:val="clear" w:color="auto" w:fill="auto"/>
            <w:hideMark/>
          </w:tcPr>
          <w:p w:rsidR="00A24F4C" w:rsidRPr="002C6F92" w:rsidRDefault="00A24F4C" w:rsidP="009E4476">
            <w:pPr>
              <w:pStyle w:val="Cabealho"/>
              <w:rPr>
                <w:rFonts w:ascii="Book Antiqua" w:hAnsi="Book Antiqua"/>
                <w:b/>
              </w:rPr>
            </w:pPr>
            <w:r w:rsidRPr="002C6F92">
              <w:rPr>
                <w:rFonts w:ascii="Book Antiqua" w:hAnsi="Book Antiqua"/>
                <w:b/>
              </w:rPr>
              <w:t>Preço Máximo total R$</w:t>
            </w:r>
          </w:p>
        </w:tc>
      </w:tr>
      <w:tr w:rsidR="00A24F4C" w:rsidRPr="0068454B" w:rsidTr="009E4476">
        <w:trPr>
          <w:trHeight w:val="672"/>
        </w:trPr>
        <w:tc>
          <w:tcPr>
            <w:tcW w:w="0" w:type="auto"/>
            <w:shd w:val="clear" w:color="auto" w:fill="auto"/>
            <w:noWrap/>
            <w:vAlign w:val="center"/>
          </w:tcPr>
          <w:p w:rsidR="00A24F4C" w:rsidRPr="005A4E4D" w:rsidRDefault="00A24F4C" w:rsidP="009E4476">
            <w:pPr>
              <w:ind w:left="284"/>
              <w:rPr>
                <w:rFonts w:ascii="Book Antiqua" w:hAnsi="Book Antiqua" w:cs="Arial"/>
                <w:b/>
                <w:bCs/>
                <w:color w:val="000000"/>
                <w:sz w:val="22"/>
                <w:szCs w:val="22"/>
              </w:rPr>
            </w:pPr>
            <w:proofErr w:type="gramStart"/>
            <w:r w:rsidRPr="005A4E4D">
              <w:rPr>
                <w:rFonts w:ascii="Book Antiqua" w:hAnsi="Book Antiqua" w:cs="Arial"/>
                <w:b/>
                <w:bCs/>
                <w:color w:val="000000"/>
                <w:sz w:val="22"/>
                <w:szCs w:val="22"/>
              </w:rPr>
              <w:t>1</w:t>
            </w:r>
            <w:proofErr w:type="gramEnd"/>
          </w:p>
        </w:tc>
        <w:tc>
          <w:tcPr>
            <w:tcW w:w="0" w:type="auto"/>
            <w:shd w:val="clear" w:color="auto" w:fill="auto"/>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FR</w:t>
            </w:r>
          </w:p>
        </w:tc>
        <w:tc>
          <w:tcPr>
            <w:tcW w:w="0" w:type="auto"/>
            <w:shd w:val="clear" w:color="auto" w:fill="auto"/>
            <w:vAlign w:val="center"/>
          </w:tcPr>
          <w:p w:rsidR="00A24F4C" w:rsidRPr="005A4E4D" w:rsidRDefault="00A24F4C" w:rsidP="009E4476">
            <w:pPr>
              <w:jc w:val="center"/>
              <w:rPr>
                <w:rFonts w:ascii="Book Antiqua" w:hAnsi="Book Antiqua" w:cs="Arial"/>
                <w:b/>
                <w:bCs/>
                <w:color w:val="000000"/>
                <w:sz w:val="22"/>
                <w:szCs w:val="22"/>
              </w:rPr>
            </w:pPr>
            <w:r>
              <w:rPr>
                <w:rFonts w:ascii="Book Antiqua" w:hAnsi="Book Antiqua" w:cs="Arial"/>
                <w:b/>
                <w:bCs/>
                <w:color w:val="000000"/>
                <w:sz w:val="22"/>
                <w:szCs w:val="22"/>
              </w:rPr>
              <w:t>10151</w:t>
            </w:r>
          </w:p>
        </w:tc>
        <w:tc>
          <w:tcPr>
            <w:tcW w:w="0" w:type="auto"/>
            <w:shd w:val="clear" w:color="auto" w:fill="auto"/>
            <w:vAlign w:val="center"/>
          </w:tcPr>
          <w:p w:rsidR="00A24F4C" w:rsidRPr="005A4E4D" w:rsidRDefault="00A24F4C" w:rsidP="009E4476">
            <w:pPr>
              <w:jc w:val="both"/>
              <w:rPr>
                <w:rFonts w:ascii="Book Antiqua" w:hAnsi="Book Antiqua" w:cs="Calibri"/>
                <w:color w:val="000000"/>
                <w:sz w:val="22"/>
                <w:szCs w:val="22"/>
              </w:rPr>
            </w:pPr>
            <w:r w:rsidRPr="005A4E4D">
              <w:rPr>
                <w:rFonts w:ascii="Book Antiqua" w:hAnsi="Book Antiqua" w:cs="Calibri"/>
                <w:b/>
                <w:bCs/>
                <w:color w:val="000000"/>
                <w:sz w:val="22"/>
                <w:szCs w:val="22"/>
              </w:rPr>
              <w:t>Álcool em gel higienizador</w:t>
            </w:r>
            <w:r w:rsidRPr="005A4E4D">
              <w:rPr>
                <w:rFonts w:ascii="Book Antiqua" w:hAnsi="Book Antiqua" w:cs="Calibri"/>
                <w:color w:val="000000"/>
                <w:sz w:val="22"/>
                <w:szCs w:val="22"/>
              </w:rPr>
              <w:t xml:space="preserve">; em gel neutro; incolor; composto de álcool etílico a 70%; agentes hidratantes e emolientes; indicado para ação bactericida e </w:t>
            </w:r>
            <w:proofErr w:type="spellStart"/>
            <w:r w:rsidRPr="005A4E4D">
              <w:rPr>
                <w:rFonts w:ascii="Book Antiqua" w:hAnsi="Book Antiqua" w:cs="Calibri"/>
                <w:color w:val="000000"/>
                <w:sz w:val="22"/>
                <w:szCs w:val="22"/>
              </w:rPr>
              <w:t>antisséptico</w:t>
            </w:r>
            <w:proofErr w:type="spellEnd"/>
            <w:r w:rsidRPr="005A4E4D">
              <w:rPr>
                <w:rFonts w:ascii="Book Antiqua" w:hAnsi="Book Antiqua" w:cs="Calibri"/>
                <w:color w:val="000000"/>
                <w:sz w:val="22"/>
                <w:szCs w:val="22"/>
              </w:rPr>
              <w:t xml:space="preserve"> para as mãos, frasco com 450g/500 ml, tampa </w:t>
            </w:r>
            <w:proofErr w:type="spellStart"/>
            <w:r w:rsidRPr="005A4E4D">
              <w:rPr>
                <w:rFonts w:ascii="Book Antiqua" w:hAnsi="Book Antiqua" w:cs="Calibri"/>
                <w:color w:val="000000"/>
                <w:sz w:val="22"/>
                <w:szCs w:val="22"/>
              </w:rPr>
              <w:t>flip</w:t>
            </w:r>
            <w:proofErr w:type="spellEnd"/>
            <w:r w:rsidRPr="005A4E4D">
              <w:rPr>
                <w:rFonts w:ascii="Book Antiqua" w:hAnsi="Book Antiqua" w:cs="Calibri"/>
                <w:color w:val="000000"/>
                <w:sz w:val="22"/>
                <w:szCs w:val="22"/>
              </w:rPr>
              <w:t xml:space="preserve"> top, produto sujeito a verificação no ato da entrega. Determinado pela </w:t>
            </w:r>
            <w:proofErr w:type="spellStart"/>
            <w:proofErr w:type="gramStart"/>
            <w:r w:rsidRPr="005A4E4D">
              <w:rPr>
                <w:rFonts w:ascii="Book Antiqua" w:hAnsi="Book Antiqua" w:cs="Calibri"/>
                <w:color w:val="000000"/>
                <w:sz w:val="22"/>
                <w:szCs w:val="22"/>
              </w:rPr>
              <w:t>Anvisa</w:t>
            </w:r>
            <w:proofErr w:type="spellEnd"/>
            <w:proofErr w:type="gramEnd"/>
            <w:r w:rsidRPr="005A4E4D">
              <w:rPr>
                <w:rFonts w:ascii="Book Antiqua" w:hAnsi="Book Antiqua" w:cs="Calibri"/>
                <w:color w:val="000000"/>
                <w:sz w:val="22"/>
                <w:szCs w:val="22"/>
              </w:rPr>
              <w:t>; validade de 12 meses a partir da data da entrega.</w:t>
            </w:r>
          </w:p>
        </w:tc>
        <w:tc>
          <w:tcPr>
            <w:tcW w:w="0" w:type="auto"/>
            <w:shd w:val="clear" w:color="auto" w:fill="auto"/>
            <w:vAlign w:val="center"/>
          </w:tcPr>
          <w:p w:rsidR="00A24F4C" w:rsidRPr="0068454B" w:rsidRDefault="00A24F4C" w:rsidP="009E4476">
            <w:pPr>
              <w:jc w:val="center"/>
              <w:rPr>
                <w:rFonts w:ascii="Book Antiqua" w:hAnsi="Book Antiqua" w:cs="Calibri"/>
                <w:bCs/>
                <w:color w:val="000000"/>
                <w:szCs w:val="24"/>
              </w:rPr>
            </w:pPr>
            <w:r>
              <w:rPr>
                <w:rFonts w:ascii="Book Antiqua" w:hAnsi="Book Antiqua" w:cs="Calibri"/>
                <w:bCs/>
                <w:color w:val="000000"/>
                <w:szCs w:val="24"/>
              </w:rPr>
              <w:t>5,8</w:t>
            </w:r>
          </w:p>
        </w:tc>
        <w:tc>
          <w:tcPr>
            <w:tcW w:w="0" w:type="auto"/>
            <w:shd w:val="clear" w:color="auto" w:fill="auto"/>
          </w:tcPr>
          <w:p w:rsidR="00A24F4C" w:rsidRDefault="00A24F4C" w:rsidP="009E4476">
            <w:pPr>
              <w:rPr>
                <w:rFonts w:ascii="Book Antiqua" w:hAnsi="Book Antiqua"/>
              </w:rPr>
            </w:pPr>
          </w:p>
          <w:p w:rsidR="00A24F4C" w:rsidRPr="00B63639" w:rsidRDefault="00A24F4C" w:rsidP="009E4476">
            <w:pPr>
              <w:rPr>
                <w:rFonts w:ascii="Book Antiqua" w:hAnsi="Book Antiqua"/>
              </w:rPr>
            </w:pPr>
            <w:proofErr w:type="gramStart"/>
            <w:r w:rsidRPr="00B63639">
              <w:rPr>
                <w:rFonts w:ascii="Book Antiqua" w:hAnsi="Book Antiqua"/>
              </w:rPr>
              <w:t>60,</w:t>
            </w:r>
            <w:proofErr w:type="gramEnd"/>
            <w:r w:rsidRPr="00B63639">
              <w:rPr>
                <w:rFonts w:ascii="Book Antiqua" w:hAnsi="Book Antiqua"/>
              </w:rPr>
              <w:t>615,80</w:t>
            </w:r>
          </w:p>
        </w:tc>
      </w:tr>
      <w:tr w:rsidR="00A24F4C" w:rsidRPr="0068454B" w:rsidTr="009E4476">
        <w:trPr>
          <w:trHeight w:val="300"/>
        </w:trPr>
        <w:tc>
          <w:tcPr>
            <w:tcW w:w="0" w:type="auto"/>
            <w:shd w:val="clear" w:color="auto" w:fill="auto"/>
            <w:noWrap/>
            <w:vAlign w:val="center"/>
            <w:hideMark/>
          </w:tcPr>
          <w:p w:rsidR="00A24F4C" w:rsidRPr="005A4E4D" w:rsidRDefault="00A24F4C" w:rsidP="009E4476">
            <w:pPr>
              <w:ind w:left="284"/>
              <w:rPr>
                <w:rFonts w:ascii="Book Antiqua" w:hAnsi="Book Antiqua" w:cs="Arial"/>
                <w:color w:val="000000"/>
                <w:sz w:val="22"/>
                <w:szCs w:val="22"/>
              </w:rPr>
            </w:pPr>
            <w:proofErr w:type="gramStart"/>
            <w:r w:rsidRPr="005A4E4D">
              <w:rPr>
                <w:rFonts w:ascii="Book Antiqua" w:hAnsi="Book Antiqua" w:cs="Arial"/>
                <w:color w:val="000000"/>
                <w:sz w:val="22"/>
                <w:szCs w:val="22"/>
              </w:rPr>
              <w:t>2</w:t>
            </w:r>
            <w:proofErr w:type="gramEnd"/>
          </w:p>
        </w:tc>
        <w:tc>
          <w:tcPr>
            <w:tcW w:w="0" w:type="auto"/>
            <w:shd w:val="clear" w:color="auto" w:fill="auto"/>
            <w:noWrap/>
            <w:vAlign w:val="center"/>
            <w:hideMark/>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UNI</w:t>
            </w:r>
          </w:p>
        </w:tc>
        <w:tc>
          <w:tcPr>
            <w:tcW w:w="0" w:type="auto"/>
            <w:shd w:val="clear" w:color="auto" w:fill="auto"/>
            <w:vAlign w:val="center"/>
            <w:hideMark/>
          </w:tcPr>
          <w:p w:rsidR="00A24F4C" w:rsidRPr="005A4E4D" w:rsidRDefault="00A24F4C" w:rsidP="009E4476">
            <w:pPr>
              <w:jc w:val="center"/>
              <w:rPr>
                <w:rFonts w:ascii="Book Antiqua" w:hAnsi="Book Antiqua" w:cs="Arial"/>
                <w:color w:val="000000"/>
                <w:sz w:val="22"/>
                <w:szCs w:val="22"/>
              </w:rPr>
            </w:pPr>
            <w:r>
              <w:rPr>
                <w:rFonts w:ascii="Book Antiqua" w:hAnsi="Book Antiqua" w:cs="Arial"/>
                <w:color w:val="000000"/>
                <w:sz w:val="22"/>
                <w:szCs w:val="22"/>
              </w:rPr>
              <w:t>1978</w:t>
            </w:r>
          </w:p>
        </w:tc>
        <w:tc>
          <w:tcPr>
            <w:tcW w:w="0" w:type="auto"/>
            <w:shd w:val="clear" w:color="auto" w:fill="auto"/>
            <w:vAlign w:val="center"/>
            <w:hideMark/>
          </w:tcPr>
          <w:p w:rsidR="00A24F4C" w:rsidRPr="005A4E4D" w:rsidRDefault="00A24F4C" w:rsidP="009E4476">
            <w:pPr>
              <w:rPr>
                <w:rFonts w:ascii="Book Antiqua" w:hAnsi="Book Antiqua" w:cs="Calibri"/>
                <w:sz w:val="22"/>
                <w:szCs w:val="22"/>
              </w:rPr>
            </w:pPr>
            <w:r w:rsidRPr="005A4E4D">
              <w:rPr>
                <w:rFonts w:ascii="Book Antiqua" w:hAnsi="Book Antiqua" w:cs="Calibri"/>
                <w:b/>
                <w:bCs/>
                <w:sz w:val="22"/>
                <w:szCs w:val="22"/>
              </w:rPr>
              <w:t>Avental de segurança</w:t>
            </w:r>
            <w:r w:rsidRPr="005A4E4D">
              <w:rPr>
                <w:rFonts w:ascii="Book Antiqua" w:hAnsi="Book Antiqua" w:cs="Calibri"/>
                <w:sz w:val="22"/>
                <w:szCs w:val="22"/>
              </w:rPr>
              <w:t xml:space="preserve"> confeccionado em tecido plástico tipo vinil transparente, impermeável,</w:t>
            </w:r>
            <w:proofErr w:type="gramStart"/>
            <w:r w:rsidRPr="005A4E4D">
              <w:rPr>
                <w:rFonts w:ascii="Book Antiqua" w:hAnsi="Book Antiqua" w:cs="Calibri"/>
                <w:sz w:val="22"/>
                <w:szCs w:val="22"/>
              </w:rPr>
              <w:t xml:space="preserve">  </w:t>
            </w:r>
            <w:proofErr w:type="gramEnd"/>
            <w:r w:rsidRPr="005A4E4D">
              <w:rPr>
                <w:rFonts w:ascii="Book Antiqua" w:hAnsi="Book Antiqua" w:cs="Calibri"/>
                <w:sz w:val="22"/>
                <w:szCs w:val="22"/>
              </w:rPr>
              <w:t xml:space="preserve">grosso, resistente,  medindo 1,20 x 0,70m,  sem forro, modelo frontal, ilhoses afixados, tiras com ajustes no pescoço e cintura. Constar número de </w:t>
            </w:r>
            <w:proofErr w:type="spellStart"/>
            <w:r w:rsidRPr="005A4E4D">
              <w:rPr>
                <w:rFonts w:ascii="Book Antiqua" w:hAnsi="Book Antiqua" w:cs="Calibri"/>
                <w:sz w:val="22"/>
                <w:szCs w:val="22"/>
              </w:rPr>
              <w:t>C.A.</w:t>
            </w:r>
            <w:proofErr w:type="spellEnd"/>
            <w:r w:rsidRPr="005A4E4D">
              <w:rPr>
                <w:rFonts w:ascii="Book Antiqua" w:hAnsi="Book Antiqua" w:cs="Calibri"/>
                <w:sz w:val="22"/>
                <w:szCs w:val="22"/>
              </w:rPr>
              <w:t xml:space="preserve"> (certificado de aprovação emitido pelo Ministério do Trabalho).</w:t>
            </w:r>
          </w:p>
        </w:tc>
        <w:tc>
          <w:tcPr>
            <w:tcW w:w="0" w:type="auto"/>
            <w:shd w:val="clear" w:color="auto" w:fill="auto"/>
            <w:vAlign w:val="center"/>
            <w:hideMark/>
          </w:tcPr>
          <w:p w:rsidR="00A24F4C" w:rsidRPr="0068454B" w:rsidRDefault="00A24F4C" w:rsidP="009E4476">
            <w:pPr>
              <w:jc w:val="center"/>
              <w:rPr>
                <w:rFonts w:ascii="Book Antiqua" w:hAnsi="Book Antiqua" w:cs="Arial"/>
                <w:color w:val="000000"/>
                <w:szCs w:val="24"/>
              </w:rPr>
            </w:pPr>
            <w:r>
              <w:rPr>
                <w:rFonts w:ascii="Book Antiqua" w:hAnsi="Book Antiqua" w:cs="Arial"/>
                <w:color w:val="000000"/>
                <w:szCs w:val="24"/>
              </w:rPr>
              <w:t>13,84</w:t>
            </w:r>
          </w:p>
        </w:tc>
        <w:tc>
          <w:tcPr>
            <w:tcW w:w="0" w:type="auto"/>
            <w:shd w:val="clear" w:color="auto" w:fill="auto"/>
            <w:hideMark/>
          </w:tcPr>
          <w:p w:rsidR="00A24F4C" w:rsidRDefault="00A24F4C" w:rsidP="009E4476">
            <w:pPr>
              <w:rPr>
                <w:rFonts w:ascii="Book Antiqua" w:hAnsi="Book Antiqua" w:cs="Arial"/>
              </w:rPr>
            </w:pPr>
          </w:p>
          <w:p w:rsidR="00A24F4C" w:rsidRPr="00B63639" w:rsidRDefault="00A24F4C" w:rsidP="009E4476">
            <w:pPr>
              <w:rPr>
                <w:rFonts w:ascii="Book Antiqua" w:hAnsi="Book Antiqua" w:cs="Arial"/>
              </w:rPr>
            </w:pPr>
            <w:r w:rsidRPr="00B63639">
              <w:rPr>
                <w:rFonts w:ascii="Book Antiqua" w:hAnsi="Book Antiqua" w:cs="Arial"/>
              </w:rPr>
              <w:t>27.375,52</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proofErr w:type="gramStart"/>
            <w:r w:rsidRPr="005A4E4D">
              <w:rPr>
                <w:rFonts w:ascii="Book Antiqua" w:hAnsi="Book Antiqua" w:cs="Arial"/>
                <w:color w:val="000000"/>
                <w:sz w:val="22"/>
                <w:szCs w:val="22"/>
              </w:rPr>
              <w:t>3</w:t>
            </w:r>
            <w:proofErr w:type="gramEnd"/>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UNI</w:t>
            </w:r>
          </w:p>
        </w:tc>
        <w:tc>
          <w:tcPr>
            <w:tcW w:w="0" w:type="auto"/>
            <w:shd w:val="clear" w:color="auto" w:fill="auto"/>
            <w:vAlign w:val="center"/>
          </w:tcPr>
          <w:p w:rsidR="00A24F4C" w:rsidRPr="005A4E4D" w:rsidRDefault="00A24F4C" w:rsidP="009E4476">
            <w:pPr>
              <w:ind w:left="284"/>
              <w:rPr>
                <w:rFonts w:ascii="Book Antiqua" w:hAnsi="Book Antiqua" w:cs="Arial"/>
                <w:color w:val="000000"/>
                <w:sz w:val="22"/>
                <w:szCs w:val="22"/>
              </w:rPr>
            </w:pPr>
            <w:r>
              <w:rPr>
                <w:rFonts w:ascii="Book Antiqua" w:hAnsi="Book Antiqua" w:cs="Arial"/>
                <w:color w:val="000000"/>
                <w:sz w:val="22"/>
                <w:szCs w:val="22"/>
              </w:rPr>
              <w:t>642</w:t>
            </w:r>
          </w:p>
        </w:tc>
        <w:tc>
          <w:tcPr>
            <w:tcW w:w="0" w:type="auto"/>
            <w:shd w:val="clear" w:color="auto" w:fill="auto"/>
            <w:vAlign w:val="center"/>
          </w:tcPr>
          <w:p w:rsidR="00A24F4C" w:rsidRPr="005A4E4D" w:rsidRDefault="00A24F4C" w:rsidP="009E4476">
            <w:pPr>
              <w:rPr>
                <w:rFonts w:ascii="Book Antiqua" w:hAnsi="Book Antiqua" w:cs="Calibri"/>
                <w:color w:val="000000"/>
                <w:sz w:val="22"/>
                <w:szCs w:val="22"/>
              </w:rPr>
            </w:pPr>
            <w:r w:rsidRPr="005A4E4D">
              <w:rPr>
                <w:rFonts w:ascii="Book Antiqua" w:hAnsi="Book Antiqua" w:cs="Calibri"/>
                <w:b/>
                <w:bCs/>
                <w:color w:val="000000"/>
                <w:sz w:val="22"/>
                <w:szCs w:val="22"/>
              </w:rPr>
              <w:t>BALDE,</w:t>
            </w:r>
            <w:r w:rsidRPr="005A4E4D">
              <w:rPr>
                <w:rFonts w:ascii="Book Antiqua" w:hAnsi="Book Antiqua" w:cs="Calibri"/>
                <w:color w:val="000000"/>
                <w:sz w:val="22"/>
                <w:szCs w:val="22"/>
              </w:rPr>
              <w:t xml:space="preserve"> material polipropileno, com alça metálica, resistente, resistência do plástico </w:t>
            </w:r>
            <w:r w:rsidRPr="005A4E4D">
              <w:rPr>
                <w:rFonts w:ascii="Book Antiqua" w:hAnsi="Book Antiqua" w:cs="Calibri"/>
                <w:color w:val="000000"/>
                <w:sz w:val="22"/>
                <w:szCs w:val="22"/>
              </w:rPr>
              <w:lastRenderedPageBreak/>
              <w:t xml:space="preserve">proporcional ao volume, capacidade </w:t>
            </w:r>
            <w:r w:rsidRPr="005A4E4D">
              <w:rPr>
                <w:rFonts w:ascii="Book Antiqua" w:hAnsi="Book Antiqua" w:cs="Calibri"/>
                <w:b/>
                <w:bCs/>
                <w:color w:val="000000"/>
                <w:sz w:val="22"/>
                <w:szCs w:val="22"/>
              </w:rPr>
              <w:t>20 litros</w:t>
            </w:r>
            <w:r w:rsidRPr="005A4E4D">
              <w:rPr>
                <w:rFonts w:ascii="Book Antiqua" w:hAnsi="Book Antiqua" w:cs="Calibri"/>
                <w:color w:val="000000"/>
                <w:sz w:val="22"/>
                <w:szCs w:val="22"/>
              </w:rPr>
              <w:t>, formato cônico, bordas reforçadas, Cor:</w:t>
            </w:r>
            <w:proofErr w:type="gramStart"/>
            <w:r w:rsidRPr="005A4E4D">
              <w:rPr>
                <w:rFonts w:ascii="Book Antiqua" w:hAnsi="Book Antiqua" w:cs="Calibri"/>
                <w:color w:val="000000"/>
                <w:sz w:val="22"/>
                <w:szCs w:val="22"/>
              </w:rPr>
              <w:t xml:space="preserve">  </w:t>
            </w:r>
            <w:proofErr w:type="gramEnd"/>
            <w:r w:rsidRPr="005A4E4D">
              <w:rPr>
                <w:rFonts w:ascii="Book Antiqua" w:hAnsi="Book Antiqua" w:cs="Calibri"/>
                <w:color w:val="000000"/>
                <w:sz w:val="22"/>
                <w:szCs w:val="22"/>
              </w:rPr>
              <w:t xml:space="preserve">preta. </w:t>
            </w: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lastRenderedPageBreak/>
              <w:t>14,75</w:t>
            </w:r>
          </w:p>
        </w:tc>
        <w:tc>
          <w:tcPr>
            <w:tcW w:w="0" w:type="auto"/>
            <w:shd w:val="clear" w:color="auto" w:fill="auto"/>
          </w:tcPr>
          <w:p w:rsidR="00A24F4C" w:rsidRDefault="00A24F4C" w:rsidP="009E4476">
            <w:pPr>
              <w:rPr>
                <w:rFonts w:ascii="Book Antiqua" w:hAnsi="Book Antiqua" w:cs="Arial"/>
              </w:rPr>
            </w:pPr>
          </w:p>
          <w:p w:rsidR="00A24F4C" w:rsidRPr="00B63639" w:rsidRDefault="00A24F4C" w:rsidP="009E4476">
            <w:pPr>
              <w:rPr>
                <w:rFonts w:ascii="Book Antiqua" w:hAnsi="Book Antiqua" w:cs="Arial"/>
              </w:rPr>
            </w:pPr>
            <w:r w:rsidRPr="00B63639">
              <w:rPr>
                <w:rFonts w:ascii="Book Antiqua" w:hAnsi="Book Antiqua" w:cs="Arial"/>
              </w:rPr>
              <w:lastRenderedPageBreak/>
              <w:t>9.469,50</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proofErr w:type="gramStart"/>
            <w:r w:rsidRPr="005A4E4D">
              <w:rPr>
                <w:rFonts w:ascii="Book Antiqua" w:hAnsi="Book Antiqua" w:cs="Arial"/>
                <w:color w:val="000000"/>
                <w:sz w:val="22"/>
                <w:szCs w:val="22"/>
              </w:rPr>
              <w:lastRenderedPageBreak/>
              <w:t>4</w:t>
            </w:r>
            <w:proofErr w:type="gramEnd"/>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BOB</w:t>
            </w:r>
          </w:p>
        </w:tc>
        <w:tc>
          <w:tcPr>
            <w:tcW w:w="0" w:type="auto"/>
            <w:shd w:val="clear" w:color="auto" w:fill="auto"/>
            <w:vAlign w:val="center"/>
          </w:tcPr>
          <w:p w:rsidR="00A24F4C" w:rsidRPr="005A4E4D" w:rsidRDefault="00A24F4C" w:rsidP="009E4476">
            <w:pPr>
              <w:ind w:left="284"/>
              <w:rPr>
                <w:rFonts w:ascii="Book Antiqua" w:hAnsi="Book Antiqua" w:cs="Arial"/>
                <w:color w:val="000000"/>
                <w:sz w:val="22"/>
                <w:szCs w:val="22"/>
              </w:rPr>
            </w:pPr>
            <w:r>
              <w:rPr>
                <w:rFonts w:ascii="Book Antiqua" w:hAnsi="Book Antiqua" w:cs="Arial"/>
                <w:color w:val="000000"/>
                <w:sz w:val="22"/>
                <w:szCs w:val="22"/>
              </w:rPr>
              <w:t>742</w:t>
            </w:r>
          </w:p>
        </w:tc>
        <w:tc>
          <w:tcPr>
            <w:tcW w:w="0" w:type="auto"/>
            <w:shd w:val="clear" w:color="auto" w:fill="auto"/>
            <w:vAlign w:val="center"/>
          </w:tcPr>
          <w:p w:rsidR="00A24F4C" w:rsidRPr="005A4E4D" w:rsidRDefault="00A24F4C" w:rsidP="009E4476">
            <w:pPr>
              <w:rPr>
                <w:rFonts w:ascii="Book Antiqua" w:hAnsi="Book Antiqua" w:cs="Calibri"/>
                <w:color w:val="000000"/>
                <w:sz w:val="22"/>
                <w:szCs w:val="22"/>
              </w:rPr>
            </w:pPr>
            <w:r w:rsidRPr="005A4E4D">
              <w:rPr>
                <w:rFonts w:ascii="Book Antiqua" w:hAnsi="Book Antiqua" w:cs="Calibri"/>
                <w:b/>
                <w:bCs/>
                <w:color w:val="000000"/>
                <w:sz w:val="22"/>
                <w:szCs w:val="22"/>
              </w:rPr>
              <w:t>Bobina de embalagem plástica</w:t>
            </w:r>
            <w:r w:rsidRPr="005A4E4D">
              <w:rPr>
                <w:rFonts w:ascii="Book Antiqua" w:hAnsi="Book Antiqua" w:cs="Calibri"/>
                <w:color w:val="000000"/>
                <w:sz w:val="22"/>
                <w:szCs w:val="22"/>
              </w:rPr>
              <w:t>, picotadas com 25x35 cm, de plástico virgem, para embalar alimentos. Plástico de alta densidade PEAD (polietileno de alta densidade),</w:t>
            </w:r>
            <w:proofErr w:type="gramStart"/>
            <w:r w:rsidRPr="005A4E4D">
              <w:rPr>
                <w:rFonts w:ascii="Book Antiqua" w:hAnsi="Book Antiqua" w:cs="Calibri"/>
                <w:color w:val="000000"/>
                <w:sz w:val="22"/>
                <w:szCs w:val="22"/>
              </w:rPr>
              <w:t xml:space="preserve">  </w:t>
            </w:r>
            <w:proofErr w:type="gramEnd"/>
            <w:r w:rsidRPr="005A4E4D">
              <w:rPr>
                <w:rFonts w:ascii="Book Antiqua" w:hAnsi="Book Antiqua" w:cs="Calibri"/>
                <w:color w:val="000000"/>
                <w:sz w:val="22"/>
                <w:szCs w:val="22"/>
              </w:rPr>
              <w:t xml:space="preserve">0,022 micra, resistente a altas e baixas temperaturas. Rolo de </w:t>
            </w:r>
            <w:proofErr w:type="gramStart"/>
            <w:r w:rsidRPr="005A4E4D">
              <w:rPr>
                <w:rFonts w:ascii="Book Antiqua" w:hAnsi="Book Antiqua" w:cs="Calibri"/>
                <w:color w:val="000000"/>
                <w:sz w:val="22"/>
                <w:szCs w:val="22"/>
              </w:rPr>
              <w:t>1</w:t>
            </w:r>
            <w:proofErr w:type="gramEnd"/>
            <w:r w:rsidRPr="005A4E4D">
              <w:rPr>
                <w:rFonts w:ascii="Book Antiqua" w:hAnsi="Book Antiqua" w:cs="Calibri"/>
                <w:color w:val="000000"/>
                <w:sz w:val="22"/>
                <w:szCs w:val="22"/>
              </w:rPr>
              <w:t>,450kg com aproximadamente 400 unidades. Material Atóxico</w:t>
            </w: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t>18,50</w:t>
            </w:r>
          </w:p>
        </w:tc>
        <w:tc>
          <w:tcPr>
            <w:tcW w:w="0" w:type="auto"/>
            <w:shd w:val="clear" w:color="auto" w:fill="auto"/>
          </w:tcPr>
          <w:p w:rsidR="00A24F4C" w:rsidRDefault="00A24F4C" w:rsidP="009E4476">
            <w:pPr>
              <w:rPr>
                <w:rFonts w:ascii="Book Antiqua" w:hAnsi="Book Antiqua" w:cs="Arial"/>
              </w:rPr>
            </w:pPr>
          </w:p>
          <w:p w:rsidR="00A24F4C" w:rsidRPr="00B63639" w:rsidRDefault="00A24F4C" w:rsidP="009E4476">
            <w:pPr>
              <w:rPr>
                <w:rFonts w:ascii="Book Antiqua" w:hAnsi="Book Antiqua" w:cs="Arial"/>
              </w:rPr>
            </w:pPr>
            <w:r w:rsidRPr="00B63639">
              <w:rPr>
                <w:rFonts w:ascii="Book Antiqua" w:hAnsi="Book Antiqua" w:cs="Arial"/>
              </w:rPr>
              <w:t>13.727,00</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proofErr w:type="gramStart"/>
            <w:r w:rsidRPr="005A4E4D">
              <w:rPr>
                <w:rFonts w:ascii="Book Antiqua" w:hAnsi="Book Antiqua" w:cs="Arial"/>
                <w:color w:val="000000"/>
                <w:sz w:val="22"/>
                <w:szCs w:val="22"/>
              </w:rPr>
              <w:t>5</w:t>
            </w:r>
            <w:proofErr w:type="gramEnd"/>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BOB</w:t>
            </w:r>
          </w:p>
        </w:tc>
        <w:tc>
          <w:tcPr>
            <w:tcW w:w="0" w:type="auto"/>
            <w:shd w:val="clear" w:color="auto" w:fill="auto"/>
            <w:vAlign w:val="center"/>
          </w:tcPr>
          <w:p w:rsidR="00A24F4C" w:rsidRPr="005A4E4D" w:rsidRDefault="00A24F4C" w:rsidP="009E4476">
            <w:pPr>
              <w:ind w:left="284"/>
              <w:rPr>
                <w:rFonts w:ascii="Book Antiqua" w:hAnsi="Book Antiqua" w:cs="Arial"/>
                <w:color w:val="000000"/>
                <w:sz w:val="22"/>
                <w:szCs w:val="22"/>
              </w:rPr>
            </w:pPr>
            <w:r>
              <w:rPr>
                <w:rFonts w:ascii="Book Antiqua" w:hAnsi="Book Antiqua" w:cs="Arial"/>
                <w:color w:val="000000"/>
                <w:sz w:val="22"/>
                <w:szCs w:val="22"/>
              </w:rPr>
              <w:t>1040</w:t>
            </w:r>
          </w:p>
        </w:tc>
        <w:tc>
          <w:tcPr>
            <w:tcW w:w="0" w:type="auto"/>
            <w:shd w:val="clear" w:color="auto" w:fill="auto"/>
            <w:vAlign w:val="center"/>
          </w:tcPr>
          <w:p w:rsidR="00A24F4C" w:rsidRPr="005A4E4D" w:rsidRDefault="00A24F4C" w:rsidP="009E4476">
            <w:pPr>
              <w:rPr>
                <w:rFonts w:ascii="Book Antiqua" w:hAnsi="Book Antiqua" w:cs="Calibri"/>
                <w:color w:val="000000"/>
                <w:sz w:val="22"/>
                <w:szCs w:val="22"/>
              </w:rPr>
            </w:pPr>
            <w:r w:rsidRPr="005A4E4D">
              <w:rPr>
                <w:rFonts w:ascii="Book Antiqua" w:hAnsi="Book Antiqua" w:cs="Calibri"/>
                <w:b/>
                <w:bCs/>
                <w:color w:val="000000"/>
                <w:sz w:val="22"/>
                <w:szCs w:val="22"/>
              </w:rPr>
              <w:t xml:space="preserve">Bobina de embalagem plástica, </w:t>
            </w:r>
            <w:r w:rsidRPr="005A4E4D">
              <w:rPr>
                <w:rFonts w:ascii="Book Antiqua" w:hAnsi="Book Antiqua" w:cs="Calibri"/>
                <w:color w:val="000000"/>
                <w:sz w:val="22"/>
                <w:szCs w:val="22"/>
              </w:rPr>
              <w:t xml:space="preserve">picotadas com 40x60 cm, de plástico virgem, para embalar alimentos. Plástico de alta densidade PEAD (polietileno de alta densidade), </w:t>
            </w:r>
            <w:proofErr w:type="gramStart"/>
            <w:r w:rsidRPr="005A4E4D">
              <w:rPr>
                <w:rFonts w:ascii="Book Antiqua" w:hAnsi="Book Antiqua" w:cs="Calibri"/>
                <w:color w:val="000000"/>
                <w:sz w:val="22"/>
                <w:szCs w:val="22"/>
              </w:rPr>
              <w:t>0,</w:t>
            </w:r>
            <w:proofErr w:type="gramEnd"/>
            <w:r w:rsidRPr="005A4E4D">
              <w:rPr>
                <w:rFonts w:ascii="Book Antiqua" w:hAnsi="Book Antiqua" w:cs="Calibri"/>
                <w:color w:val="000000"/>
                <w:sz w:val="22"/>
                <w:szCs w:val="22"/>
              </w:rPr>
              <w:t xml:space="preserve">022 micra, resistente a altas e baixas temperaturas. Rolo de </w:t>
            </w:r>
            <w:proofErr w:type="gramStart"/>
            <w:r w:rsidRPr="005A4E4D">
              <w:rPr>
                <w:rFonts w:ascii="Book Antiqua" w:hAnsi="Book Antiqua" w:cs="Calibri"/>
                <w:color w:val="000000"/>
                <w:sz w:val="22"/>
                <w:szCs w:val="22"/>
              </w:rPr>
              <w:t>1</w:t>
            </w:r>
            <w:proofErr w:type="gramEnd"/>
            <w:r w:rsidRPr="005A4E4D">
              <w:rPr>
                <w:rFonts w:ascii="Book Antiqua" w:hAnsi="Book Antiqua" w:cs="Calibri"/>
                <w:color w:val="000000"/>
                <w:sz w:val="22"/>
                <w:szCs w:val="22"/>
              </w:rPr>
              <w:t>,700kg com  aproximadamente 350 unidades. Material Atóxico</w:t>
            </w: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t>37,45</w:t>
            </w:r>
          </w:p>
        </w:tc>
        <w:tc>
          <w:tcPr>
            <w:tcW w:w="0" w:type="auto"/>
            <w:shd w:val="clear" w:color="auto" w:fill="auto"/>
          </w:tcPr>
          <w:p w:rsidR="00A24F4C" w:rsidRDefault="00A24F4C" w:rsidP="009E4476">
            <w:pPr>
              <w:rPr>
                <w:rFonts w:ascii="Book Antiqua" w:hAnsi="Book Antiqua" w:cs="Arial"/>
              </w:rPr>
            </w:pPr>
          </w:p>
          <w:p w:rsidR="00A24F4C" w:rsidRPr="00B63639" w:rsidRDefault="00A24F4C" w:rsidP="009E4476">
            <w:pPr>
              <w:rPr>
                <w:rFonts w:ascii="Book Antiqua" w:hAnsi="Book Antiqua" w:cs="Arial"/>
              </w:rPr>
            </w:pPr>
            <w:r w:rsidRPr="00B63639">
              <w:rPr>
                <w:rFonts w:ascii="Book Antiqua" w:hAnsi="Book Antiqua" w:cs="Arial"/>
              </w:rPr>
              <w:t>38.948,00</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proofErr w:type="gramStart"/>
            <w:r w:rsidRPr="005A4E4D">
              <w:rPr>
                <w:rFonts w:ascii="Book Antiqua" w:hAnsi="Book Antiqua" w:cs="Arial"/>
                <w:color w:val="000000"/>
                <w:sz w:val="22"/>
                <w:szCs w:val="22"/>
              </w:rPr>
              <w:t>6</w:t>
            </w:r>
            <w:proofErr w:type="gramEnd"/>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PCT</w:t>
            </w:r>
          </w:p>
        </w:tc>
        <w:tc>
          <w:tcPr>
            <w:tcW w:w="0" w:type="auto"/>
            <w:shd w:val="clear" w:color="auto" w:fill="auto"/>
            <w:vAlign w:val="center"/>
          </w:tcPr>
          <w:p w:rsidR="00A24F4C" w:rsidRPr="005A4E4D" w:rsidRDefault="00A24F4C" w:rsidP="009E4476">
            <w:pPr>
              <w:ind w:left="284"/>
              <w:rPr>
                <w:rFonts w:ascii="Book Antiqua" w:hAnsi="Book Antiqua" w:cs="Arial"/>
                <w:color w:val="000000"/>
                <w:sz w:val="22"/>
                <w:szCs w:val="22"/>
              </w:rPr>
            </w:pPr>
            <w:r>
              <w:rPr>
                <w:rFonts w:ascii="Book Antiqua" w:hAnsi="Book Antiqua" w:cs="Arial"/>
                <w:color w:val="000000"/>
                <w:sz w:val="22"/>
                <w:szCs w:val="22"/>
              </w:rPr>
              <w:t>406</w:t>
            </w:r>
          </w:p>
        </w:tc>
        <w:tc>
          <w:tcPr>
            <w:tcW w:w="0" w:type="auto"/>
            <w:shd w:val="clear" w:color="auto" w:fill="auto"/>
            <w:vAlign w:val="center"/>
          </w:tcPr>
          <w:p w:rsidR="00A24F4C" w:rsidRPr="005A4E4D" w:rsidRDefault="00A24F4C" w:rsidP="009E4476">
            <w:pPr>
              <w:rPr>
                <w:rFonts w:ascii="Book Antiqua" w:hAnsi="Book Antiqua" w:cs="Calibri"/>
                <w:color w:val="000000"/>
                <w:sz w:val="22"/>
                <w:szCs w:val="22"/>
              </w:rPr>
            </w:pPr>
            <w:r w:rsidRPr="005A4E4D">
              <w:rPr>
                <w:rFonts w:ascii="Book Antiqua" w:hAnsi="Book Antiqua" w:cs="Calibri"/>
                <w:color w:val="000000"/>
                <w:sz w:val="22"/>
                <w:szCs w:val="22"/>
              </w:rPr>
              <w:t xml:space="preserve">Coador de café em flanela 100% algodão. Tamanho: 15 cm de diâmetro e 22 cm de altura.  Estrutura de alumínio com cabo isolado. Pacote com </w:t>
            </w:r>
            <w:proofErr w:type="gramStart"/>
            <w:r w:rsidRPr="005A4E4D">
              <w:rPr>
                <w:rFonts w:ascii="Book Antiqua" w:hAnsi="Book Antiqua" w:cs="Calibri"/>
                <w:color w:val="000000"/>
                <w:sz w:val="22"/>
                <w:szCs w:val="22"/>
              </w:rPr>
              <w:t>1</w:t>
            </w:r>
            <w:proofErr w:type="gramEnd"/>
            <w:r w:rsidRPr="005A4E4D">
              <w:rPr>
                <w:rFonts w:ascii="Book Antiqua" w:hAnsi="Book Antiqua" w:cs="Calibri"/>
                <w:color w:val="000000"/>
                <w:sz w:val="22"/>
                <w:szCs w:val="22"/>
              </w:rPr>
              <w:t xml:space="preserve"> coador. </w:t>
            </w: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t>7,13</w:t>
            </w:r>
          </w:p>
        </w:tc>
        <w:tc>
          <w:tcPr>
            <w:tcW w:w="0" w:type="auto"/>
            <w:shd w:val="clear" w:color="auto" w:fill="auto"/>
          </w:tcPr>
          <w:p w:rsidR="00A24F4C" w:rsidRPr="00B63639" w:rsidRDefault="00A24F4C" w:rsidP="009E4476">
            <w:pPr>
              <w:rPr>
                <w:rFonts w:ascii="Book Antiqua" w:hAnsi="Book Antiqua" w:cs="Arial"/>
              </w:rPr>
            </w:pPr>
            <w:r w:rsidRPr="00B63639">
              <w:rPr>
                <w:rFonts w:ascii="Book Antiqua" w:hAnsi="Book Antiqua" w:cs="Arial"/>
              </w:rPr>
              <w:t>2.894,78</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proofErr w:type="gramStart"/>
            <w:r w:rsidRPr="005A4E4D">
              <w:rPr>
                <w:rFonts w:ascii="Book Antiqua" w:hAnsi="Book Antiqua" w:cs="Arial"/>
                <w:color w:val="000000"/>
                <w:sz w:val="22"/>
                <w:szCs w:val="22"/>
              </w:rPr>
              <w:t>7</w:t>
            </w:r>
            <w:proofErr w:type="gramEnd"/>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CX</w:t>
            </w:r>
          </w:p>
        </w:tc>
        <w:tc>
          <w:tcPr>
            <w:tcW w:w="0" w:type="auto"/>
            <w:shd w:val="clear" w:color="auto" w:fill="auto"/>
            <w:vAlign w:val="center"/>
          </w:tcPr>
          <w:p w:rsidR="00A24F4C" w:rsidRPr="005A4E4D" w:rsidRDefault="00A24F4C" w:rsidP="009E4476">
            <w:pPr>
              <w:ind w:left="284"/>
              <w:rPr>
                <w:rFonts w:ascii="Book Antiqua" w:hAnsi="Book Antiqua" w:cs="Arial"/>
                <w:color w:val="000000"/>
                <w:sz w:val="22"/>
                <w:szCs w:val="22"/>
              </w:rPr>
            </w:pPr>
            <w:r>
              <w:rPr>
                <w:rFonts w:ascii="Book Antiqua" w:hAnsi="Book Antiqua" w:cs="Arial"/>
                <w:color w:val="000000"/>
                <w:sz w:val="22"/>
                <w:szCs w:val="22"/>
              </w:rPr>
              <w:t>1157</w:t>
            </w:r>
          </w:p>
        </w:tc>
        <w:tc>
          <w:tcPr>
            <w:tcW w:w="0" w:type="auto"/>
            <w:shd w:val="clear" w:color="auto" w:fill="auto"/>
            <w:vAlign w:val="center"/>
          </w:tcPr>
          <w:p w:rsidR="00A24F4C" w:rsidRPr="005A4E4D" w:rsidRDefault="00A24F4C" w:rsidP="009E4476">
            <w:pPr>
              <w:rPr>
                <w:rFonts w:ascii="Book Antiqua" w:hAnsi="Book Antiqua" w:cs="Calibri"/>
                <w:color w:val="000000"/>
                <w:sz w:val="22"/>
                <w:szCs w:val="22"/>
              </w:rPr>
            </w:pPr>
            <w:r w:rsidRPr="005A4E4D">
              <w:rPr>
                <w:rFonts w:ascii="Book Antiqua" w:hAnsi="Book Antiqua" w:cs="Calibri"/>
                <w:color w:val="000000"/>
                <w:sz w:val="22"/>
                <w:szCs w:val="22"/>
              </w:rPr>
              <w:t xml:space="preserve">Coador de café de papel nº 103, 100% fibras celulósicas. Caixa com 30 unidades. </w:t>
            </w: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t>3,89</w:t>
            </w:r>
          </w:p>
        </w:tc>
        <w:tc>
          <w:tcPr>
            <w:tcW w:w="0" w:type="auto"/>
            <w:shd w:val="clear" w:color="auto" w:fill="auto"/>
          </w:tcPr>
          <w:p w:rsidR="00A24F4C" w:rsidRPr="00B63639" w:rsidRDefault="00A24F4C" w:rsidP="009E4476">
            <w:pPr>
              <w:rPr>
                <w:rFonts w:ascii="Book Antiqua" w:hAnsi="Book Antiqua" w:cs="Arial"/>
              </w:rPr>
            </w:pPr>
            <w:r w:rsidRPr="00B63639">
              <w:rPr>
                <w:rFonts w:ascii="Book Antiqua" w:hAnsi="Book Antiqua" w:cs="Arial"/>
              </w:rPr>
              <w:t>4.500,73</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proofErr w:type="gramStart"/>
            <w:r w:rsidRPr="005A4E4D">
              <w:rPr>
                <w:rFonts w:ascii="Book Antiqua" w:hAnsi="Book Antiqua" w:cs="Arial"/>
                <w:color w:val="000000"/>
                <w:sz w:val="22"/>
                <w:szCs w:val="22"/>
              </w:rPr>
              <w:t>8</w:t>
            </w:r>
            <w:proofErr w:type="gramEnd"/>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UNI</w:t>
            </w:r>
          </w:p>
        </w:tc>
        <w:tc>
          <w:tcPr>
            <w:tcW w:w="0" w:type="auto"/>
            <w:shd w:val="clear" w:color="auto" w:fill="auto"/>
            <w:vAlign w:val="center"/>
          </w:tcPr>
          <w:p w:rsidR="00A24F4C" w:rsidRPr="005A4E4D" w:rsidRDefault="00A24F4C" w:rsidP="009E4476">
            <w:pPr>
              <w:ind w:left="284"/>
              <w:rPr>
                <w:rFonts w:ascii="Book Antiqua" w:hAnsi="Book Antiqua" w:cs="Arial"/>
                <w:color w:val="000000"/>
                <w:sz w:val="22"/>
                <w:szCs w:val="22"/>
              </w:rPr>
            </w:pPr>
            <w:r>
              <w:rPr>
                <w:rFonts w:ascii="Book Antiqua" w:hAnsi="Book Antiqua" w:cs="Arial"/>
                <w:color w:val="000000"/>
                <w:sz w:val="22"/>
                <w:szCs w:val="22"/>
              </w:rPr>
              <w:t xml:space="preserve"> 30</w:t>
            </w:r>
          </w:p>
        </w:tc>
        <w:tc>
          <w:tcPr>
            <w:tcW w:w="0" w:type="auto"/>
            <w:shd w:val="clear" w:color="auto" w:fill="auto"/>
            <w:vAlign w:val="center"/>
          </w:tcPr>
          <w:p w:rsidR="00A24F4C" w:rsidRPr="005A4E4D" w:rsidRDefault="00A24F4C" w:rsidP="009E4476">
            <w:pPr>
              <w:jc w:val="both"/>
              <w:rPr>
                <w:rFonts w:ascii="Book Antiqua" w:hAnsi="Book Antiqua" w:cs="Calibri"/>
                <w:color w:val="000000"/>
                <w:sz w:val="22"/>
                <w:szCs w:val="22"/>
              </w:rPr>
            </w:pPr>
            <w:r w:rsidRPr="005A4E4D">
              <w:rPr>
                <w:rFonts w:ascii="Book Antiqua" w:hAnsi="Book Antiqua" w:cs="Calibri"/>
                <w:color w:val="000000"/>
                <w:sz w:val="22"/>
                <w:szCs w:val="22"/>
              </w:rPr>
              <w:t xml:space="preserve">Creme gel repelente de insetos infantil (fórmula para bebê), </w:t>
            </w:r>
            <w:proofErr w:type="spellStart"/>
            <w:r w:rsidRPr="005A4E4D">
              <w:rPr>
                <w:rFonts w:ascii="Book Antiqua" w:hAnsi="Book Antiqua" w:cs="Calibri"/>
                <w:color w:val="000000"/>
                <w:sz w:val="22"/>
                <w:szCs w:val="22"/>
              </w:rPr>
              <w:t>hipoalergênico</w:t>
            </w:r>
            <w:proofErr w:type="spellEnd"/>
            <w:r w:rsidRPr="005A4E4D">
              <w:rPr>
                <w:rFonts w:ascii="Book Antiqua" w:hAnsi="Book Antiqua" w:cs="Calibri"/>
                <w:color w:val="000000"/>
                <w:sz w:val="22"/>
                <w:szCs w:val="22"/>
              </w:rPr>
              <w:t>, toque seco (bisnaga de 120g), repele a ação de mosquitos, borrachudos, pernilongos, muriçocas e outros tipos de insetos, possuindo amplo espectro de ação repelente, com efeito duradouro de no mínimo 12 horas. Não penetrar na pele, sendo estável química e microbiologicamente, apresentar excelente tolerância para pele e mucosas. O produto deve ser entregue com no mínimo 22 meses de validade.</w:t>
            </w: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t>20,75</w:t>
            </w:r>
          </w:p>
        </w:tc>
        <w:tc>
          <w:tcPr>
            <w:tcW w:w="0" w:type="auto"/>
            <w:shd w:val="clear" w:color="auto" w:fill="auto"/>
          </w:tcPr>
          <w:p w:rsidR="00A24F4C" w:rsidRDefault="00A24F4C" w:rsidP="009E4476">
            <w:pPr>
              <w:rPr>
                <w:rFonts w:ascii="Book Antiqua" w:hAnsi="Book Antiqua" w:cs="Arial"/>
              </w:rPr>
            </w:pPr>
          </w:p>
          <w:p w:rsidR="00A24F4C" w:rsidRDefault="00A24F4C" w:rsidP="009E4476">
            <w:pPr>
              <w:rPr>
                <w:rFonts w:ascii="Book Antiqua" w:hAnsi="Book Antiqua" w:cs="Arial"/>
              </w:rPr>
            </w:pPr>
          </w:p>
          <w:p w:rsidR="00A24F4C" w:rsidRPr="00B63639" w:rsidRDefault="00A24F4C" w:rsidP="009E4476">
            <w:pPr>
              <w:rPr>
                <w:rFonts w:ascii="Book Antiqua" w:hAnsi="Book Antiqua" w:cs="Arial"/>
              </w:rPr>
            </w:pPr>
            <w:r w:rsidRPr="00B63639">
              <w:rPr>
                <w:rFonts w:ascii="Book Antiqua" w:hAnsi="Book Antiqua" w:cs="Arial"/>
              </w:rPr>
              <w:t>622,50</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proofErr w:type="gramStart"/>
            <w:r w:rsidRPr="005A4E4D">
              <w:rPr>
                <w:rFonts w:ascii="Book Antiqua" w:hAnsi="Book Antiqua" w:cs="Arial"/>
                <w:color w:val="000000"/>
                <w:sz w:val="22"/>
                <w:szCs w:val="22"/>
              </w:rPr>
              <w:t>9</w:t>
            </w:r>
            <w:proofErr w:type="gramEnd"/>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CX</w:t>
            </w:r>
          </w:p>
        </w:tc>
        <w:tc>
          <w:tcPr>
            <w:tcW w:w="0" w:type="auto"/>
            <w:shd w:val="clear" w:color="auto" w:fill="auto"/>
            <w:vAlign w:val="center"/>
          </w:tcPr>
          <w:p w:rsidR="00A24F4C" w:rsidRPr="005A4E4D" w:rsidRDefault="00A24F4C" w:rsidP="009E4476">
            <w:pPr>
              <w:ind w:left="284"/>
              <w:rPr>
                <w:rFonts w:ascii="Book Antiqua" w:hAnsi="Book Antiqua" w:cs="Arial"/>
                <w:color w:val="000000"/>
                <w:sz w:val="22"/>
                <w:szCs w:val="22"/>
              </w:rPr>
            </w:pPr>
            <w:r>
              <w:rPr>
                <w:rFonts w:ascii="Book Antiqua" w:hAnsi="Book Antiqua" w:cs="Arial"/>
                <w:color w:val="000000"/>
                <w:sz w:val="22"/>
                <w:szCs w:val="22"/>
              </w:rPr>
              <w:t>2312</w:t>
            </w:r>
          </w:p>
        </w:tc>
        <w:tc>
          <w:tcPr>
            <w:tcW w:w="0" w:type="auto"/>
            <w:shd w:val="clear" w:color="auto" w:fill="auto"/>
            <w:vAlign w:val="center"/>
          </w:tcPr>
          <w:p w:rsidR="00A24F4C" w:rsidRPr="005A4E4D" w:rsidRDefault="00A24F4C" w:rsidP="009E4476">
            <w:pPr>
              <w:rPr>
                <w:rFonts w:ascii="Book Antiqua" w:hAnsi="Book Antiqua" w:cs="Calibri"/>
                <w:color w:val="000000"/>
                <w:sz w:val="22"/>
                <w:szCs w:val="22"/>
              </w:rPr>
            </w:pPr>
            <w:r w:rsidRPr="005A4E4D">
              <w:rPr>
                <w:rFonts w:ascii="Book Antiqua" w:hAnsi="Book Antiqua" w:cs="Calibri"/>
                <w:color w:val="000000"/>
                <w:sz w:val="22"/>
                <w:szCs w:val="22"/>
              </w:rPr>
              <w:t xml:space="preserve">FÓSFORO PALITOS </w:t>
            </w:r>
            <w:proofErr w:type="gramStart"/>
            <w:r w:rsidRPr="005A4E4D">
              <w:rPr>
                <w:rFonts w:ascii="Book Antiqua" w:hAnsi="Book Antiqua" w:cs="Calibri"/>
                <w:color w:val="000000"/>
                <w:sz w:val="22"/>
                <w:szCs w:val="22"/>
              </w:rPr>
              <w:t>EXTRA LONGO</w:t>
            </w:r>
            <w:proofErr w:type="gramEnd"/>
            <w:r w:rsidRPr="005A4E4D">
              <w:rPr>
                <w:rFonts w:ascii="Book Antiqua" w:hAnsi="Book Antiqua" w:cs="Calibri"/>
                <w:color w:val="000000"/>
                <w:sz w:val="22"/>
                <w:szCs w:val="22"/>
              </w:rPr>
              <w:t xml:space="preserve"> - Medindo 9,5 cm de comprimento - confeccionado em madeira, com ponta abrasiva. Acondicionados em caixa resistente com lixa para </w:t>
            </w:r>
            <w:proofErr w:type="gramStart"/>
            <w:r w:rsidRPr="005A4E4D">
              <w:rPr>
                <w:rFonts w:ascii="Book Antiqua" w:hAnsi="Book Antiqua" w:cs="Calibri"/>
                <w:color w:val="000000"/>
                <w:sz w:val="22"/>
                <w:szCs w:val="22"/>
              </w:rPr>
              <w:t>acendimento ;</w:t>
            </w:r>
            <w:proofErr w:type="gramEnd"/>
            <w:r w:rsidRPr="005A4E4D">
              <w:rPr>
                <w:rFonts w:ascii="Book Antiqua" w:hAnsi="Book Antiqua" w:cs="Calibri"/>
                <w:color w:val="000000"/>
                <w:sz w:val="22"/>
                <w:szCs w:val="22"/>
              </w:rPr>
              <w:t xml:space="preserve"> contendo 50 palitos. Produto com validade de 06 (seis) </w:t>
            </w:r>
            <w:r w:rsidRPr="005A4E4D">
              <w:rPr>
                <w:rFonts w:ascii="Book Antiqua" w:hAnsi="Book Antiqua" w:cs="Calibri"/>
                <w:color w:val="000000"/>
                <w:sz w:val="22"/>
                <w:szCs w:val="22"/>
              </w:rPr>
              <w:lastRenderedPageBreak/>
              <w:t xml:space="preserve">meses. Produto aprovado pelo INMETRO. </w:t>
            </w: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lastRenderedPageBreak/>
              <w:t>3,16</w:t>
            </w:r>
          </w:p>
        </w:tc>
        <w:tc>
          <w:tcPr>
            <w:tcW w:w="0" w:type="auto"/>
            <w:shd w:val="clear" w:color="auto" w:fill="auto"/>
          </w:tcPr>
          <w:p w:rsidR="00A24F4C" w:rsidRDefault="00A24F4C" w:rsidP="009E4476">
            <w:pPr>
              <w:rPr>
                <w:rFonts w:ascii="Book Antiqua" w:hAnsi="Book Antiqua" w:cs="Arial"/>
              </w:rPr>
            </w:pPr>
          </w:p>
          <w:p w:rsidR="00A24F4C" w:rsidRPr="00B63639" w:rsidRDefault="00A24F4C" w:rsidP="009E4476">
            <w:pPr>
              <w:rPr>
                <w:rFonts w:ascii="Book Antiqua" w:hAnsi="Book Antiqua" w:cs="Arial"/>
              </w:rPr>
            </w:pPr>
            <w:r w:rsidRPr="00B63639">
              <w:rPr>
                <w:rFonts w:ascii="Book Antiqua" w:hAnsi="Book Antiqua" w:cs="Arial"/>
              </w:rPr>
              <w:t>7.305,92</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r w:rsidRPr="005A4E4D">
              <w:rPr>
                <w:rFonts w:ascii="Book Antiqua" w:hAnsi="Book Antiqua" w:cs="Arial"/>
                <w:color w:val="000000"/>
                <w:sz w:val="22"/>
                <w:szCs w:val="22"/>
              </w:rPr>
              <w:lastRenderedPageBreak/>
              <w:t>10</w:t>
            </w:r>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PCT</w:t>
            </w:r>
          </w:p>
        </w:tc>
        <w:tc>
          <w:tcPr>
            <w:tcW w:w="0" w:type="auto"/>
            <w:shd w:val="clear" w:color="auto" w:fill="auto"/>
            <w:vAlign w:val="center"/>
          </w:tcPr>
          <w:p w:rsidR="00A24F4C" w:rsidRPr="005A4E4D" w:rsidRDefault="00A24F4C" w:rsidP="009E4476">
            <w:pPr>
              <w:ind w:left="284"/>
              <w:rPr>
                <w:rFonts w:ascii="Book Antiqua" w:hAnsi="Book Antiqua" w:cs="Arial"/>
                <w:color w:val="000000"/>
                <w:sz w:val="22"/>
                <w:szCs w:val="22"/>
              </w:rPr>
            </w:pPr>
            <w:r>
              <w:rPr>
                <w:rFonts w:ascii="Book Antiqua" w:hAnsi="Book Antiqua" w:cs="Arial"/>
                <w:color w:val="000000"/>
                <w:sz w:val="22"/>
                <w:szCs w:val="22"/>
              </w:rPr>
              <w:t>895</w:t>
            </w:r>
          </w:p>
        </w:tc>
        <w:tc>
          <w:tcPr>
            <w:tcW w:w="0" w:type="auto"/>
            <w:shd w:val="clear" w:color="auto" w:fill="auto"/>
            <w:vAlign w:val="center"/>
          </w:tcPr>
          <w:p w:rsidR="00A24F4C" w:rsidRPr="005A4E4D" w:rsidRDefault="00A24F4C" w:rsidP="009E4476">
            <w:pPr>
              <w:jc w:val="both"/>
              <w:rPr>
                <w:rFonts w:ascii="Book Antiqua" w:hAnsi="Book Antiqua" w:cs="Calibri"/>
                <w:color w:val="000000"/>
                <w:sz w:val="22"/>
                <w:szCs w:val="22"/>
              </w:rPr>
            </w:pPr>
            <w:r w:rsidRPr="005A4E4D">
              <w:rPr>
                <w:rFonts w:ascii="Book Antiqua" w:hAnsi="Book Antiqua" w:cs="Calibri"/>
                <w:color w:val="000000"/>
                <w:sz w:val="22"/>
                <w:szCs w:val="22"/>
              </w:rPr>
              <w:t xml:space="preserve">GUARDANAPO DE PAPEL - Especificações Mínimas: folha simples; na cor branca; produto feito 100% fibras </w:t>
            </w:r>
            <w:proofErr w:type="spellStart"/>
            <w:r w:rsidRPr="005A4E4D">
              <w:rPr>
                <w:rFonts w:ascii="Book Antiqua" w:hAnsi="Book Antiqua" w:cs="Calibri"/>
                <w:color w:val="000000"/>
                <w:sz w:val="22"/>
                <w:szCs w:val="22"/>
              </w:rPr>
              <w:t>celulosicas</w:t>
            </w:r>
            <w:proofErr w:type="spellEnd"/>
            <w:r w:rsidRPr="005A4E4D">
              <w:rPr>
                <w:rFonts w:ascii="Book Antiqua" w:hAnsi="Book Antiqua" w:cs="Calibri"/>
                <w:color w:val="000000"/>
                <w:sz w:val="22"/>
                <w:szCs w:val="22"/>
              </w:rPr>
              <w:t xml:space="preserve"> virgens; medida </w:t>
            </w:r>
            <w:proofErr w:type="spellStart"/>
            <w:r w:rsidRPr="005A4E4D">
              <w:rPr>
                <w:rFonts w:ascii="Book Antiqua" w:hAnsi="Book Antiqua" w:cs="Calibri"/>
                <w:color w:val="000000"/>
                <w:sz w:val="22"/>
                <w:szCs w:val="22"/>
              </w:rPr>
              <w:t>minima</w:t>
            </w:r>
            <w:proofErr w:type="spellEnd"/>
            <w:r w:rsidRPr="005A4E4D">
              <w:rPr>
                <w:rFonts w:ascii="Book Antiqua" w:hAnsi="Book Antiqua" w:cs="Calibri"/>
                <w:color w:val="000000"/>
                <w:sz w:val="22"/>
                <w:szCs w:val="22"/>
              </w:rPr>
              <w:t xml:space="preserve"> 29,5 cm de comprimento e 29,5 cm de largura; produto com capacidade de absorção; guardanapo sem furos, materiais estranhos ou sujidades; entregue em pacote com 50 unidades. </w:t>
            </w: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t>1,83</w:t>
            </w:r>
          </w:p>
        </w:tc>
        <w:tc>
          <w:tcPr>
            <w:tcW w:w="0" w:type="auto"/>
            <w:shd w:val="clear" w:color="auto" w:fill="auto"/>
          </w:tcPr>
          <w:p w:rsidR="00A24F4C" w:rsidRDefault="00A24F4C" w:rsidP="009E4476">
            <w:pPr>
              <w:rPr>
                <w:rFonts w:ascii="Book Antiqua" w:hAnsi="Book Antiqua" w:cs="Arial"/>
              </w:rPr>
            </w:pPr>
          </w:p>
          <w:p w:rsidR="00A24F4C" w:rsidRDefault="00A24F4C" w:rsidP="009E4476">
            <w:pPr>
              <w:rPr>
                <w:rFonts w:ascii="Book Antiqua" w:hAnsi="Book Antiqua" w:cs="Arial"/>
              </w:rPr>
            </w:pPr>
          </w:p>
          <w:p w:rsidR="00A24F4C" w:rsidRPr="00B63639" w:rsidRDefault="00A24F4C" w:rsidP="009E4476">
            <w:pPr>
              <w:rPr>
                <w:rFonts w:ascii="Book Antiqua" w:hAnsi="Book Antiqua" w:cs="Arial"/>
              </w:rPr>
            </w:pPr>
            <w:r w:rsidRPr="00B63639">
              <w:rPr>
                <w:rFonts w:ascii="Book Antiqua" w:hAnsi="Book Antiqua" w:cs="Arial"/>
              </w:rPr>
              <w:t>1.637,85</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r w:rsidRPr="005A4E4D">
              <w:rPr>
                <w:rFonts w:ascii="Book Antiqua" w:hAnsi="Book Antiqua" w:cs="Arial"/>
                <w:color w:val="000000"/>
                <w:sz w:val="22"/>
                <w:szCs w:val="22"/>
              </w:rPr>
              <w:t>11</w:t>
            </w:r>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UNI</w:t>
            </w:r>
          </w:p>
        </w:tc>
        <w:tc>
          <w:tcPr>
            <w:tcW w:w="0" w:type="auto"/>
            <w:shd w:val="clear" w:color="auto" w:fill="auto"/>
            <w:vAlign w:val="center"/>
          </w:tcPr>
          <w:p w:rsidR="00A24F4C" w:rsidRPr="005A4E4D" w:rsidRDefault="00A24F4C" w:rsidP="009E4476">
            <w:pPr>
              <w:ind w:left="284"/>
              <w:rPr>
                <w:rFonts w:ascii="Book Antiqua" w:hAnsi="Book Antiqua" w:cs="Arial"/>
                <w:color w:val="000000"/>
                <w:sz w:val="22"/>
                <w:szCs w:val="22"/>
              </w:rPr>
            </w:pPr>
            <w:r>
              <w:rPr>
                <w:rFonts w:ascii="Book Antiqua" w:hAnsi="Book Antiqua" w:cs="Arial"/>
                <w:color w:val="000000"/>
                <w:sz w:val="22"/>
                <w:szCs w:val="22"/>
              </w:rPr>
              <w:t>487</w:t>
            </w:r>
          </w:p>
        </w:tc>
        <w:tc>
          <w:tcPr>
            <w:tcW w:w="0" w:type="auto"/>
            <w:shd w:val="clear" w:color="auto" w:fill="auto"/>
            <w:vAlign w:val="center"/>
          </w:tcPr>
          <w:p w:rsidR="00A24F4C" w:rsidRPr="005A4E4D" w:rsidRDefault="00A24F4C" w:rsidP="009E4476">
            <w:pPr>
              <w:rPr>
                <w:rFonts w:ascii="Book Antiqua" w:hAnsi="Book Antiqua" w:cs="Calibri"/>
                <w:sz w:val="22"/>
                <w:szCs w:val="22"/>
              </w:rPr>
            </w:pPr>
            <w:r w:rsidRPr="005A4E4D">
              <w:rPr>
                <w:rFonts w:ascii="Book Antiqua" w:hAnsi="Book Antiqua" w:cs="Calibri"/>
                <w:sz w:val="22"/>
                <w:szCs w:val="22"/>
              </w:rPr>
              <w:t xml:space="preserve">Inseticida </w:t>
            </w:r>
            <w:proofErr w:type="spellStart"/>
            <w:r w:rsidRPr="005A4E4D">
              <w:rPr>
                <w:rFonts w:ascii="Book Antiqua" w:hAnsi="Book Antiqua" w:cs="Calibri"/>
                <w:sz w:val="22"/>
                <w:szCs w:val="22"/>
              </w:rPr>
              <w:t>Aerosol</w:t>
            </w:r>
            <w:proofErr w:type="spellEnd"/>
            <w:r w:rsidRPr="005A4E4D">
              <w:rPr>
                <w:rFonts w:ascii="Book Antiqua" w:hAnsi="Book Antiqua" w:cs="Calibri"/>
                <w:sz w:val="22"/>
                <w:szCs w:val="22"/>
              </w:rPr>
              <w:t xml:space="preserve"> capacidade mínima de 300 ml, ingredientes ativos nas porcentagens mínimas: </w:t>
            </w:r>
            <w:proofErr w:type="spellStart"/>
            <w:r w:rsidRPr="005A4E4D">
              <w:rPr>
                <w:rFonts w:ascii="Book Antiqua" w:hAnsi="Book Antiqua" w:cs="Calibri"/>
                <w:sz w:val="22"/>
                <w:szCs w:val="22"/>
              </w:rPr>
              <w:t>Imiprotrina</w:t>
            </w:r>
            <w:proofErr w:type="spellEnd"/>
            <w:r w:rsidRPr="005A4E4D">
              <w:rPr>
                <w:rFonts w:ascii="Book Antiqua" w:hAnsi="Book Antiqua" w:cs="Calibri"/>
                <w:sz w:val="22"/>
                <w:szCs w:val="22"/>
              </w:rPr>
              <w:t xml:space="preserve"> 0,02%, </w:t>
            </w:r>
            <w:proofErr w:type="spellStart"/>
            <w:r w:rsidRPr="005A4E4D">
              <w:rPr>
                <w:rFonts w:ascii="Book Antiqua" w:hAnsi="Book Antiqua" w:cs="Calibri"/>
                <w:sz w:val="22"/>
                <w:szCs w:val="22"/>
              </w:rPr>
              <w:t>Cipermetrina</w:t>
            </w:r>
            <w:proofErr w:type="spellEnd"/>
            <w:r w:rsidRPr="005A4E4D">
              <w:rPr>
                <w:rFonts w:ascii="Book Antiqua" w:hAnsi="Book Antiqua" w:cs="Calibri"/>
                <w:sz w:val="22"/>
                <w:szCs w:val="22"/>
              </w:rPr>
              <w:t xml:space="preserve">: 0,05%, </w:t>
            </w:r>
            <w:proofErr w:type="spellStart"/>
            <w:r w:rsidRPr="005A4E4D">
              <w:rPr>
                <w:rFonts w:ascii="Book Antiqua" w:hAnsi="Book Antiqua" w:cs="Calibri"/>
                <w:sz w:val="22"/>
                <w:szCs w:val="22"/>
              </w:rPr>
              <w:t>Praletrina</w:t>
            </w:r>
            <w:proofErr w:type="spellEnd"/>
            <w:r w:rsidRPr="005A4E4D">
              <w:rPr>
                <w:rFonts w:ascii="Book Antiqua" w:hAnsi="Book Antiqua" w:cs="Calibri"/>
                <w:sz w:val="22"/>
                <w:szCs w:val="22"/>
              </w:rPr>
              <w:t xml:space="preserve"> 0,03% ou </w:t>
            </w:r>
            <w:proofErr w:type="spellStart"/>
            <w:r w:rsidRPr="005A4E4D">
              <w:rPr>
                <w:rFonts w:ascii="Book Antiqua" w:hAnsi="Book Antiqua" w:cs="Calibri"/>
                <w:sz w:val="22"/>
                <w:szCs w:val="22"/>
              </w:rPr>
              <w:t>Transflutrina</w:t>
            </w:r>
            <w:proofErr w:type="spellEnd"/>
            <w:r w:rsidRPr="005A4E4D">
              <w:rPr>
                <w:rFonts w:ascii="Book Antiqua" w:hAnsi="Book Antiqua" w:cs="Calibri"/>
                <w:sz w:val="22"/>
                <w:szCs w:val="22"/>
              </w:rPr>
              <w:t xml:space="preserve"> 0,02%. Composição: Solventes, propelentes, antioxidantes, emulsificantes e </w:t>
            </w:r>
            <w:proofErr w:type="spellStart"/>
            <w:r w:rsidRPr="005A4E4D">
              <w:rPr>
                <w:rFonts w:ascii="Book Antiqua" w:hAnsi="Book Antiqua" w:cs="Calibri"/>
                <w:sz w:val="22"/>
                <w:szCs w:val="22"/>
              </w:rPr>
              <w:t>mascarante</w:t>
            </w:r>
            <w:proofErr w:type="spellEnd"/>
            <w:r w:rsidRPr="005A4E4D">
              <w:rPr>
                <w:rFonts w:ascii="Book Antiqua" w:hAnsi="Book Antiqua" w:cs="Calibri"/>
                <w:sz w:val="22"/>
                <w:szCs w:val="22"/>
              </w:rPr>
              <w:t xml:space="preserve">. </w:t>
            </w:r>
            <w:proofErr w:type="spellStart"/>
            <w:r w:rsidRPr="005A4E4D">
              <w:rPr>
                <w:rFonts w:ascii="Book Antiqua" w:hAnsi="Book Antiqua" w:cs="Calibri"/>
                <w:sz w:val="22"/>
                <w:szCs w:val="22"/>
              </w:rPr>
              <w:t>Fragância</w:t>
            </w:r>
            <w:proofErr w:type="spellEnd"/>
            <w:r w:rsidRPr="005A4E4D">
              <w:rPr>
                <w:rFonts w:ascii="Book Antiqua" w:hAnsi="Book Antiqua" w:cs="Calibri"/>
                <w:sz w:val="22"/>
                <w:szCs w:val="22"/>
              </w:rPr>
              <w:t>: citronela ou sem cheiro. </w:t>
            </w: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t>8,00</w:t>
            </w:r>
          </w:p>
        </w:tc>
        <w:tc>
          <w:tcPr>
            <w:tcW w:w="0" w:type="auto"/>
            <w:shd w:val="clear" w:color="auto" w:fill="auto"/>
          </w:tcPr>
          <w:p w:rsidR="00A24F4C" w:rsidRDefault="00A24F4C" w:rsidP="009E4476">
            <w:pPr>
              <w:rPr>
                <w:rFonts w:ascii="Book Antiqua" w:hAnsi="Book Antiqua" w:cs="Arial"/>
              </w:rPr>
            </w:pPr>
          </w:p>
          <w:p w:rsidR="00A24F4C" w:rsidRDefault="00A24F4C" w:rsidP="009E4476">
            <w:pPr>
              <w:rPr>
                <w:rFonts w:ascii="Book Antiqua" w:hAnsi="Book Antiqua" w:cs="Arial"/>
              </w:rPr>
            </w:pPr>
          </w:p>
          <w:p w:rsidR="00A24F4C" w:rsidRPr="00B63639" w:rsidRDefault="00A24F4C" w:rsidP="009E4476">
            <w:pPr>
              <w:rPr>
                <w:rFonts w:ascii="Book Antiqua" w:hAnsi="Book Antiqua" w:cs="Arial"/>
              </w:rPr>
            </w:pPr>
            <w:r w:rsidRPr="00B63639">
              <w:rPr>
                <w:rFonts w:ascii="Book Antiqua" w:hAnsi="Book Antiqua" w:cs="Arial"/>
              </w:rPr>
              <w:t>3.896,00</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r w:rsidRPr="005A4E4D">
              <w:rPr>
                <w:rFonts w:ascii="Book Antiqua" w:hAnsi="Book Antiqua" w:cs="Arial"/>
                <w:color w:val="000000"/>
                <w:sz w:val="22"/>
                <w:szCs w:val="22"/>
              </w:rPr>
              <w:t>12</w:t>
            </w:r>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PCT</w:t>
            </w:r>
          </w:p>
        </w:tc>
        <w:tc>
          <w:tcPr>
            <w:tcW w:w="0" w:type="auto"/>
            <w:shd w:val="clear" w:color="auto" w:fill="auto"/>
            <w:vAlign w:val="center"/>
          </w:tcPr>
          <w:p w:rsidR="00A24F4C" w:rsidRPr="005A4E4D" w:rsidRDefault="00A24F4C" w:rsidP="009E4476">
            <w:pPr>
              <w:ind w:left="284"/>
              <w:rPr>
                <w:rFonts w:ascii="Book Antiqua" w:hAnsi="Book Antiqua" w:cs="Arial"/>
                <w:color w:val="000000"/>
                <w:sz w:val="22"/>
                <w:szCs w:val="22"/>
              </w:rPr>
            </w:pPr>
            <w:r>
              <w:rPr>
                <w:rFonts w:ascii="Book Antiqua" w:hAnsi="Book Antiqua" w:cs="Arial"/>
                <w:color w:val="000000"/>
                <w:sz w:val="22"/>
                <w:szCs w:val="22"/>
              </w:rPr>
              <w:t>905</w:t>
            </w:r>
          </w:p>
        </w:tc>
        <w:tc>
          <w:tcPr>
            <w:tcW w:w="0" w:type="auto"/>
            <w:shd w:val="clear" w:color="auto" w:fill="auto"/>
            <w:vAlign w:val="center"/>
          </w:tcPr>
          <w:p w:rsidR="00A24F4C" w:rsidRPr="005A4E4D" w:rsidRDefault="00A24F4C" w:rsidP="009E4476">
            <w:pPr>
              <w:rPr>
                <w:rFonts w:ascii="Book Antiqua" w:hAnsi="Book Antiqua" w:cs="Calibri"/>
                <w:sz w:val="22"/>
                <w:szCs w:val="22"/>
              </w:rPr>
            </w:pPr>
            <w:r w:rsidRPr="005A4E4D">
              <w:rPr>
                <w:rFonts w:ascii="Book Antiqua" w:hAnsi="Book Antiqua" w:cs="Calibri"/>
                <w:sz w:val="22"/>
                <w:szCs w:val="22"/>
              </w:rPr>
              <w:t>Luvas descartáveis em plástico transparente, sem cor, resistentes, não podendo ser material reciclado. Pacotes com 100 unidades.</w:t>
            </w: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t>2,72</w:t>
            </w:r>
          </w:p>
        </w:tc>
        <w:tc>
          <w:tcPr>
            <w:tcW w:w="0" w:type="auto"/>
            <w:shd w:val="clear" w:color="auto" w:fill="auto"/>
          </w:tcPr>
          <w:p w:rsidR="00A24F4C" w:rsidRPr="00B63639" w:rsidRDefault="00A24F4C" w:rsidP="009E4476">
            <w:pPr>
              <w:rPr>
                <w:rFonts w:ascii="Book Antiqua" w:hAnsi="Book Antiqua" w:cs="Arial"/>
              </w:rPr>
            </w:pPr>
            <w:r w:rsidRPr="00B63639">
              <w:rPr>
                <w:rFonts w:ascii="Book Antiqua" w:hAnsi="Book Antiqua" w:cs="Arial"/>
              </w:rPr>
              <w:t>2.461,60</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r w:rsidRPr="005A4E4D">
              <w:rPr>
                <w:rFonts w:ascii="Book Antiqua" w:hAnsi="Book Antiqua" w:cs="Arial"/>
                <w:color w:val="000000"/>
                <w:sz w:val="22"/>
                <w:szCs w:val="22"/>
              </w:rPr>
              <w:t>13</w:t>
            </w:r>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CX</w:t>
            </w:r>
          </w:p>
        </w:tc>
        <w:tc>
          <w:tcPr>
            <w:tcW w:w="0" w:type="auto"/>
            <w:shd w:val="clear" w:color="auto" w:fill="auto"/>
            <w:vAlign w:val="center"/>
          </w:tcPr>
          <w:p w:rsidR="00A24F4C" w:rsidRPr="005A4E4D" w:rsidRDefault="00A24F4C" w:rsidP="009E4476">
            <w:pPr>
              <w:ind w:left="284"/>
              <w:rPr>
                <w:rFonts w:ascii="Book Antiqua" w:hAnsi="Book Antiqua" w:cs="Arial"/>
                <w:color w:val="000000"/>
                <w:sz w:val="22"/>
                <w:szCs w:val="22"/>
              </w:rPr>
            </w:pPr>
            <w:r>
              <w:rPr>
                <w:rFonts w:ascii="Book Antiqua" w:hAnsi="Book Antiqua" w:cs="Arial"/>
                <w:color w:val="000000"/>
                <w:sz w:val="22"/>
                <w:szCs w:val="22"/>
              </w:rPr>
              <w:t>2409</w:t>
            </w:r>
          </w:p>
        </w:tc>
        <w:tc>
          <w:tcPr>
            <w:tcW w:w="0" w:type="auto"/>
            <w:shd w:val="clear" w:color="auto" w:fill="auto"/>
            <w:vAlign w:val="center"/>
          </w:tcPr>
          <w:p w:rsidR="00A24F4C" w:rsidRPr="005A4E4D" w:rsidRDefault="00A24F4C" w:rsidP="009E4476">
            <w:pPr>
              <w:rPr>
                <w:rFonts w:ascii="Book Antiqua" w:hAnsi="Book Antiqua" w:cs="Calibri"/>
                <w:color w:val="000000"/>
                <w:sz w:val="22"/>
                <w:szCs w:val="22"/>
              </w:rPr>
            </w:pPr>
            <w:r w:rsidRPr="005A4E4D">
              <w:rPr>
                <w:rFonts w:ascii="Book Antiqua" w:hAnsi="Book Antiqua" w:cs="Calibri"/>
                <w:color w:val="000000"/>
                <w:sz w:val="22"/>
                <w:szCs w:val="22"/>
              </w:rPr>
              <w:t>Luva de Procedimento em látex Tamanho:</w:t>
            </w:r>
            <w:proofErr w:type="gramStart"/>
            <w:r w:rsidRPr="005A4E4D">
              <w:rPr>
                <w:rFonts w:ascii="Book Antiqua" w:hAnsi="Book Antiqua" w:cs="Calibri"/>
                <w:color w:val="000000"/>
                <w:sz w:val="22"/>
                <w:szCs w:val="22"/>
              </w:rPr>
              <w:t xml:space="preserve">  </w:t>
            </w:r>
            <w:proofErr w:type="gramEnd"/>
            <w:r w:rsidRPr="005A4E4D">
              <w:rPr>
                <w:rFonts w:ascii="Book Antiqua" w:hAnsi="Book Antiqua" w:cs="Calibri"/>
                <w:color w:val="000000"/>
                <w:sz w:val="22"/>
                <w:szCs w:val="22"/>
              </w:rPr>
              <w:t xml:space="preserve">G  100% natural, descartável, ambidestra, anti- </w:t>
            </w:r>
            <w:proofErr w:type="spellStart"/>
            <w:r w:rsidRPr="005A4E4D">
              <w:rPr>
                <w:rFonts w:ascii="Book Antiqua" w:hAnsi="Book Antiqua" w:cs="Calibri"/>
                <w:color w:val="000000"/>
                <w:sz w:val="22"/>
                <w:szCs w:val="22"/>
              </w:rPr>
              <w:t>derrapante</w:t>
            </w:r>
            <w:proofErr w:type="spellEnd"/>
            <w:r w:rsidRPr="005A4E4D">
              <w:rPr>
                <w:rFonts w:ascii="Book Antiqua" w:hAnsi="Book Antiqua" w:cs="Calibri"/>
                <w:color w:val="000000"/>
                <w:sz w:val="22"/>
                <w:szCs w:val="22"/>
              </w:rPr>
              <w:t xml:space="preserve">, alta sensibilidade tátil, resistente, formato anatômico, boa elasticidade e resistência, com tensão de ruptura mínima, totalmente impermeável a água e fluidos corporais, isentas de quaisquer defeitos, </w:t>
            </w:r>
            <w:proofErr w:type="spellStart"/>
            <w:r w:rsidRPr="005A4E4D">
              <w:rPr>
                <w:rFonts w:ascii="Book Antiqua" w:hAnsi="Book Antiqua" w:cs="Calibri"/>
                <w:color w:val="000000"/>
                <w:sz w:val="22"/>
                <w:szCs w:val="22"/>
              </w:rPr>
              <w:t>talcadas</w:t>
            </w:r>
            <w:proofErr w:type="spellEnd"/>
            <w:r w:rsidRPr="005A4E4D">
              <w:rPr>
                <w:rFonts w:ascii="Book Antiqua" w:hAnsi="Book Antiqua" w:cs="Calibri"/>
                <w:color w:val="000000"/>
                <w:sz w:val="22"/>
                <w:szCs w:val="22"/>
              </w:rPr>
              <w:t xml:space="preserve">, pulverizadas com pó </w:t>
            </w:r>
            <w:proofErr w:type="spellStart"/>
            <w:r w:rsidRPr="005A4E4D">
              <w:rPr>
                <w:rFonts w:ascii="Book Antiqua" w:hAnsi="Book Antiqua" w:cs="Calibri"/>
                <w:color w:val="000000"/>
                <w:sz w:val="22"/>
                <w:szCs w:val="22"/>
              </w:rPr>
              <w:t>bio</w:t>
            </w:r>
            <w:proofErr w:type="spellEnd"/>
            <w:r w:rsidRPr="005A4E4D">
              <w:rPr>
                <w:rFonts w:ascii="Book Antiqua" w:hAnsi="Book Antiqua" w:cs="Calibri"/>
                <w:color w:val="000000"/>
                <w:sz w:val="22"/>
                <w:szCs w:val="22"/>
              </w:rPr>
              <w:t xml:space="preserve"> absorvível. Caixa com 100 unidades. Registro na </w:t>
            </w:r>
            <w:proofErr w:type="spellStart"/>
            <w:proofErr w:type="gramStart"/>
            <w:r w:rsidRPr="005A4E4D">
              <w:rPr>
                <w:rFonts w:ascii="Book Antiqua" w:hAnsi="Book Antiqua" w:cs="Calibri"/>
                <w:color w:val="000000"/>
                <w:sz w:val="22"/>
                <w:szCs w:val="22"/>
              </w:rPr>
              <w:t>Anvisa</w:t>
            </w:r>
            <w:proofErr w:type="spellEnd"/>
            <w:proofErr w:type="gramEnd"/>
            <w:r w:rsidRPr="005A4E4D">
              <w:rPr>
                <w:rFonts w:ascii="Book Antiqua" w:hAnsi="Book Antiqua" w:cs="Calibri"/>
                <w:color w:val="000000"/>
                <w:sz w:val="22"/>
                <w:szCs w:val="22"/>
              </w:rPr>
              <w:t>.</w:t>
            </w: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t>20,16</w:t>
            </w:r>
          </w:p>
        </w:tc>
        <w:tc>
          <w:tcPr>
            <w:tcW w:w="0" w:type="auto"/>
            <w:shd w:val="clear" w:color="auto" w:fill="auto"/>
          </w:tcPr>
          <w:p w:rsidR="00A24F4C" w:rsidRDefault="00A24F4C" w:rsidP="009E4476">
            <w:pPr>
              <w:rPr>
                <w:rFonts w:ascii="Book Antiqua" w:hAnsi="Book Antiqua" w:cs="Arial"/>
              </w:rPr>
            </w:pPr>
          </w:p>
          <w:p w:rsidR="00A24F4C" w:rsidRDefault="00A24F4C" w:rsidP="009E4476">
            <w:pPr>
              <w:rPr>
                <w:rFonts w:ascii="Book Antiqua" w:hAnsi="Book Antiqua" w:cs="Arial"/>
              </w:rPr>
            </w:pPr>
          </w:p>
          <w:p w:rsidR="00A24F4C" w:rsidRPr="00B63639" w:rsidRDefault="00A24F4C" w:rsidP="009E4476">
            <w:pPr>
              <w:rPr>
                <w:rFonts w:ascii="Book Antiqua" w:hAnsi="Book Antiqua" w:cs="Arial"/>
              </w:rPr>
            </w:pPr>
            <w:r w:rsidRPr="00B63639">
              <w:rPr>
                <w:rFonts w:ascii="Book Antiqua" w:hAnsi="Book Antiqua" w:cs="Arial"/>
              </w:rPr>
              <w:t>48.565,44</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r w:rsidRPr="005A4E4D">
              <w:rPr>
                <w:rFonts w:ascii="Book Antiqua" w:hAnsi="Book Antiqua" w:cs="Arial"/>
                <w:color w:val="000000"/>
                <w:sz w:val="22"/>
                <w:szCs w:val="22"/>
              </w:rPr>
              <w:t>14</w:t>
            </w:r>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CX</w:t>
            </w:r>
          </w:p>
        </w:tc>
        <w:tc>
          <w:tcPr>
            <w:tcW w:w="0" w:type="auto"/>
            <w:shd w:val="clear" w:color="auto" w:fill="auto"/>
            <w:vAlign w:val="center"/>
          </w:tcPr>
          <w:p w:rsidR="00A24F4C" w:rsidRPr="005A4E4D" w:rsidRDefault="00A24F4C" w:rsidP="009E4476">
            <w:pPr>
              <w:jc w:val="center"/>
              <w:rPr>
                <w:rFonts w:ascii="Book Antiqua" w:hAnsi="Book Antiqua" w:cs="Arial"/>
                <w:color w:val="000000"/>
                <w:sz w:val="22"/>
                <w:szCs w:val="22"/>
              </w:rPr>
            </w:pPr>
            <w:r>
              <w:rPr>
                <w:rFonts w:ascii="Book Antiqua" w:hAnsi="Book Antiqua" w:cs="Arial"/>
                <w:color w:val="000000"/>
                <w:sz w:val="22"/>
                <w:szCs w:val="22"/>
              </w:rPr>
              <w:t>2907</w:t>
            </w:r>
          </w:p>
        </w:tc>
        <w:tc>
          <w:tcPr>
            <w:tcW w:w="0" w:type="auto"/>
            <w:shd w:val="clear" w:color="auto" w:fill="auto"/>
            <w:vAlign w:val="center"/>
          </w:tcPr>
          <w:p w:rsidR="00A24F4C" w:rsidRPr="005A4E4D" w:rsidRDefault="00A24F4C" w:rsidP="009E4476">
            <w:pPr>
              <w:rPr>
                <w:rFonts w:ascii="Book Antiqua" w:hAnsi="Book Antiqua" w:cs="Calibri"/>
                <w:color w:val="000000"/>
                <w:sz w:val="22"/>
                <w:szCs w:val="22"/>
              </w:rPr>
            </w:pPr>
            <w:r w:rsidRPr="005A4E4D">
              <w:rPr>
                <w:rFonts w:ascii="Book Antiqua" w:hAnsi="Book Antiqua" w:cs="Calibri"/>
                <w:color w:val="000000"/>
                <w:sz w:val="22"/>
                <w:szCs w:val="22"/>
              </w:rPr>
              <w:t>Luva de Procedimento em látex Tamanho: M</w:t>
            </w:r>
            <w:proofErr w:type="gramStart"/>
            <w:r w:rsidRPr="005A4E4D">
              <w:rPr>
                <w:rFonts w:ascii="Book Antiqua" w:hAnsi="Book Antiqua" w:cs="Calibri"/>
                <w:color w:val="000000"/>
                <w:sz w:val="22"/>
                <w:szCs w:val="22"/>
              </w:rPr>
              <w:t xml:space="preserve">  </w:t>
            </w:r>
            <w:proofErr w:type="gramEnd"/>
            <w:r w:rsidRPr="005A4E4D">
              <w:rPr>
                <w:rFonts w:ascii="Book Antiqua" w:hAnsi="Book Antiqua" w:cs="Calibri"/>
                <w:color w:val="000000"/>
                <w:sz w:val="22"/>
                <w:szCs w:val="22"/>
              </w:rPr>
              <w:t xml:space="preserve">100% natural, descartável, ambidestra, anti- </w:t>
            </w:r>
            <w:proofErr w:type="spellStart"/>
            <w:r w:rsidRPr="005A4E4D">
              <w:rPr>
                <w:rFonts w:ascii="Book Antiqua" w:hAnsi="Book Antiqua" w:cs="Calibri"/>
                <w:color w:val="000000"/>
                <w:sz w:val="22"/>
                <w:szCs w:val="22"/>
              </w:rPr>
              <w:t>derrapante</w:t>
            </w:r>
            <w:proofErr w:type="spellEnd"/>
            <w:r w:rsidRPr="005A4E4D">
              <w:rPr>
                <w:rFonts w:ascii="Book Antiqua" w:hAnsi="Book Antiqua" w:cs="Calibri"/>
                <w:color w:val="000000"/>
                <w:sz w:val="22"/>
                <w:szCs w:val="22"/>
              </w:rPr>
              <w:t xml:space="preserve">, alta sensibilidade tátil, resistente, formato anatômico, boa elasticidade e resistência, com tensão de ruptura mínima, totalmente impermeável a água e fluidos corporais, isentas de quaisquer defeitos, </w:t>
            </w:r>
            <w:proofErr w:type="spellStart"/>
            <w:r w:rsidRPr="005A4E4D">
              <w:rPr>
                <w:rFonts w:ascii="Book Antiqua" w:hAnsi="Book Antiqua" w:cs="Calibri"/>
                <w:color w:val="000000"/>
                <w:sz w:val="22"/>
                <w:szCs w:val="22"/>
              </w:rPr>
              <w:t>talcadas</w:t>
            </w:r>
            <w:proofErr w:type="spellEnd"/>
            <w:r w:rsidRPr="005A4E4D">
              <w:rPr>
                <w:rFonts w:ascii="Book Antiqua" w:hAnsi="Book Antiqua" w:cs="Calibri"/>
                <w:color w:val="000000"/>
                <w:sz w:val="22"/>
                <w:szCs w:val="22"/>
              </w:rPr>
              <w:t xml:space="preserve">, pulverizadas com pó </w:t>
            </w:r>
            <w:proofErr w:type="spellStart"/>
            <w:r w:rsidRPr="005A4E4D">
              <w:rPr>
                <w:rFonts w:ascii="Book Antiqua" w:hAnsi="Book Antiqua" w:cs="Calibri"/>
                <w:color w:val="000000"/>
                <w:sz w:val="22"/>
                <w:szCs w:val="22"/>
              </w:rPr>
              <w:t>bio</w:t>
            </w:r>
            <w:proofErr w:type="spellEnd"/>
            <w:r w:rsidRPr="005A4E4D">
              <w:rPr>
                <w:rFonts w:ascii="Book Antiqua" w:hAnsi="Book Antiqua" w:cs="Calibri"/>
                <w:color w:val="000000"/>
                <w:sz w:val="22"/>
                <w:szCs w:val="22"/>
              </w:rPr>
              <w:t xml:space="preserve"> absorvível. Caixa com 100 unidades. Registro na </w:t>
            </w:r>
            <w:proofErr w:type="spellStart"/>
            <w:proofErr w:type="gramStart"/>
            <w:r w:rsidRPr="005A4E4D">
              <w:rPr>
                <w:rFonts w:ascii="Book Antiqua" w:hAnsi="Book Antiqua" w:cs="Calibri"/>
                <w:color w:val="000000"/>
                <w:sz w:val="22"/>
                <w:szCs w:val="22"/>
              </w:rPr>
              <w:t>Anvisa</w:t>
            </w:r>
            <w:proofErr w:type="spellEnd"/>
            <w:proofErr w:type="gramEnd"/>
            <w:r w:rsidRPr="005A4E4D">
              <w:rPr>
                <w:rFonts w:ascii="Book Antiqua" w:hAnsi="Book Antiqua" w:cs="Calibri"/>
                <w:color w:val="000000"/>
                <w:sz w:val="22"/>
                <w:szCs w:val="22"/>
              </w:rPr>
              <w:t>.</w:t>
            </w: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t>20,31</w:t>
            </w:r>
          </w:p>
        </w:tc>
        <w:tc>
          <w:tcPr>
            <w:tcW w:w="0" w:type="auto"/>
            <w:shd w:val="clear" w:color="auto" w:fill="auto"/>
          </w:tcPr>
          <w:p w:rsidR="00A24F4C" w:rsidRPr="00B63639" w:rsidRDefault="00A24F4C" w:rsidP="009E4476">
            <w:pPr>
              <w:rPr>
                <w:rFonts w:ascii="Book Antiqua" w:hAnsi="Book Antiqua" w:cs="Arial"/>
              </w:rPr>
            </w:pPr>
            <w:r w:rsidRPr="00B63639">
              <w:rPr>
                <w:rFonts w:ascii="Book Antiqua" w:hAnsi="Book Antiqua" w:cs="Arial"/>
              </w:rPr>
              <w:t>59.041,17</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r w:rsidRPr="005A4E4D">
              <w:rPr>
                <w:rFonts w:ascii="Book Antiqua" w:hAnsi="Book Antiqua" w:cs="Arial"/>
                <w:color w:val="000000"/>
                <w:sz w:val="22"/>
                <w:szCs w:val="22"/>
              </w:rPr>
              <w:t>15</w:t>
            </w:r>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CX</w:t>
            </w:r>
          </w:p>
        </w:tc>
        <w:tc>
          <w:tcPr>
            <w:tcW w:w="0" w:type="auto"/>
            <w:shd w:val="clear" w:color="auto" w:fill="auto"/>
            <w:vAlign w:val="center"/>
          </w:tcPr>
          <w:p w:rsidR="00A24F4C" w:rsidRPr="005A4E4D" w:rsidRDefault="00A24F4C" w:rsidP="009E4476">
            <w:pPr>
              <w:ind w:left="284"/>
              <w:rPr>
                <w:rFonts w:ascii="Book Antiqua" w:hAnsi="Book Antiqua" w:cs="Arial"/>
                <w:color w:val="000000"/>
                <w:sz w:val="22"/>
                <w:szCs w:val="22"/>
              </w:rPr>
            </w:pPr>
            <w:r>
              <w:rPr>
                <w:rFonts w:ascii="Book Antiqua" w:hAnsi="Book Antiqua" w:cs="Arial"/>
                <w:color w:val="000000"/>
                <w:sz w:val="22"/>
                <w:szCs w:val="22"/>
              </w:rPr>
              <w:t>1801</w:t>
            </w:r>
          </w:p>
        </w:tc>
        <w:tc>
          <w:tcPr>
            <w:tcW w:w="0" w:type="auto"/>
            <w:shd w:val="clear" w:color="auto" w:fill="auto"/>
            <w:vAlign w:val="center"/>
          </w:tcPr>
          <w:p w:rsidR="00A24F4C" w:rsidRPr="005A4E4D" w:rsidRDefault="00A24F4C" w:rsidP="009E4476">
            <w:pPr>
              <w:rPr>
                <w:rFonts w:ascii="Book Antiqua" w:hAnsi="Book Antiqua" w:cs="Calibri"/>
                <w:color w:val="000000"/>
                <w:sz w:val="22"/>
                <w:szCs w:val="22"/>
              </w:rPr>
            </w:pPr>
            <w:r w:rsidRPr="005A4E4D">
              <w:rPr>
                <w:rFonts w:ascii="Book Antiqua" w:hAnsi="Book Antiqua" w:cs="Calibri"/>
                <w:color w:val="000000"/>
                <w:sz w:val="22"/>
                <w:szCs w:val="22"/>
              </w:rPr>
              <w:t>Luva de Procedimento em látex Tamanho: P</w:t>
            </w:r>
            <w:proofErr w:type="gramStart"/>
            <w:r w:rsidRPr="005A4E4D">
              <w:rPr>
                <w:rFonts w:ascii="Book Antiqua" w:hAnsi="Book Antiqua" w:cs="Calibri"/>
                <w:color w:val="000000"/>
                <w:sz w:val="22"/>
                <w:szCs w:val="22"/>
              </w:rPr>
              <w:t xml:space="preserve">  </w:t>
            </w:r>
            <w:proofErr w:type="gramEnd"/>
            <w:r w:rsidRPr="005A4E4D">
              <w:rPr>
                <w:rFonts w:ascii="Book Antiqua" w:hAnsi="Book Antiqua" w:cs="Calibri"/>
                <w:color w:val="000000"/>
                <w:sz w:val="22"/>
                <w:szCs w:val="22"/>
              </w:rPr>
              <w:t xml:space="preserve">100% natural, descartável, ambidestra, anti- </w:t>
            </w:r>
            <w:proofErr w:type="spellStart"/>
            <w:r w:rsidRPr="005A4E4D">
              <w:rPr>
                <w:rFonts w:ascii="Book Antiqua" w:hAnsi="Book Antiqua" w:cs="Calibri"/>
                <w:color w:val="000000"/>
                <w:sz w:val="22"/>
                <w:szCs w:val="22"/>
              </w:rPr>
              <w:t>derrapante</w:t>
            </w:r>
            <w:proofErr w:type="spellEnd"/>
            <w:r w:rsidRPr="005A4E4D">
              <w:rPr>
                <w:rFonts w:ascii="Book Antiqua" w:hAnsi="Book Antiqua" w:cs="Calibri"/>
                <w:color w:val="000000"/>
                <w:sz w:val="22"/>
                <w:szCs w:val="22"/>
              </w:rPr>
              <w:t xml:space="preserve">, alta sensibilidade tátil, resistente, formato anatômico, boa elasticidade e resistência, com tensão de ruptura mínima, totalmente impermeável a água e fluidos </w:t>
            </w:r>
            <w:r w:rsidRPr="005A4E4D">
              <w:rPr>
                <w:rFonts w:ascii="Book Antiqua" w:hAnsi="Book Antiqua" w:cs="Calibri"/>
                <w:color w:val="000000"/>
                <w:sz w:val="22"/>
                <w:szCs w:val="22"/>
              </w:rPr>
              <w:lastRenderedPageBreak/>
              <w:t xml:space="preserve">corporais, isentas de quaisquer defeitos, </w:t>
            </w:r>
            <w:proofErr w:type="spellStart"/>
            <w:r w:rsidRPr="005A4E4D">
              <w:rPr>
                <w:rFonts w:ascii="Book Antiqua" w:hAnsi="Book Antiqua" w:cs="Calibri"/>
                <w:color w:val="000000"/>
                <w:sz w:val="22"/>
                <w:szCs w:val="22"/>
              </w:rPr>
              <w:t>talcadas</w:t>
            </w:r>
            <w:proofErr w:type="spellEnd"/>
            <w:r w:rsidRPr="005A4E4D">
              <w:rPr>
                <w:rFonts w:ascii="Book Antiqua" w:hAnsi="Book Antiqua" w:cs="Calibri"/>
                <w:color w:val="000000"/>
                <w:sz w:val="22"/>
                <w:szCs w:val="22"/>
              </w:rPr>
              <w:t xml:space="preserve">, pulverizadas com pó </w:t>
            </w:r>
            <w:proofErr w:type="spellStart"/>
            <w:r w:rsidRPr="005A4E4D">
              <w:rPr>
                <w:rFonts w:ascii="Book Antiqua" w:hAnsi="Book Antiqua" w:cs="Calibri"/>
                <w:color w:val="000000"/>
                <w:sz w:val="22"/>
                <w:szCs w:val="22"/>
              </w:rPr>
              <w:t>bio</w:t>
            </w:r>
            <w:proofErr w:type="spellEnd"/>
            <w:r w:rsidRPr="005A4E4D">
              <w:rPr>
                <w:rFonts w:ascii="Book Antiqua" w:hAnsi="Book Antiqua" w:cs="Calibri"/>
                <w:color w:val="000000"/>
                <w:sz w:val="22"/>
                <w:szCs w:val="22"/>
              </w:rPr>
              <w:t xml:space="preserve"> absorvível. Caixa com 100 unidades. Registro na </w:t>
            </w:r>
            <w:proofErr w:type="spellStart"/>
            <w:proofErr w:type="gramStart"/>
            <w:r w:rsidRPr="005A4E4D">
              <w:rPr>
                <w:rFonts w:ascii="Book Antiqua" w:hAnsi="Book Antiqua" w:cs="Calibri"/>
                <w:color w:val="000000"/>
                <w:sz w:val="22"/>
                <w:szCs w:val="22"/>
              </w:rPr>
              <w:t>Anvisa</w:t>
            </w:r>
            <w:proofErr w:type="spellEnd"/>
            <w:proofErr w:type="gramEnd"/>
            <w:r w:rsidRPr="005A4E4D">
              <w:rPr>
                <w:rFonts w:ascii="Book Antiqua" w:hAnsi="Book Antiqua" w:cs="Calibri"/>
                <w:color w:val="000000"/>
                <w:sz w:val="22"/>
                <w:szCs w:val="22"/>
              </w:rPr>
              <w:t>.</w:t>
            </w: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lastRenderedPageBreak/>
              <w:t>20,16</w:t>
            </w:r>
          </w:p>
        </w:tc>
        <w:tc>
          <w:tcPr>
            <w:tcW w:w="0" w:type="auto"/>
            <w:shd w:val="clear" w:color="auto" w:fill="auto"/>
          </w:tcPr>
          <w:p w:rsidR="00A24F4C" w:rsidRDefault="00A24F4C" w:rsidP="009E4476">
            <w:pPr>
              <w:rPr>
                <w:rFonts w:ascii="Book Antiqua" w:hAnsi="Book Antiqua" w:cs="Arial"/>
              </w:rPr>
            </w:pPr>
          </w:p>
          <w:p w:rsidR="00A24F4C" w:rsidRDefault="00A24F4C" w:rsidP="009E4476">
            <w:pPr>
              <w:rPr>
                <w:rFonts w:ascii="Book Antiqua" w:hAnsi="Book Antiqua" w:cs="Arial"/>
              </w:rPr>
            </w:pPr>
          </w:p>
          <w:p w:rsidR="00A24F4C" w:rsidRPr="00B63639" w:rsidRDefault="00A24F4C" w:rsidP="009E4476">
            <w:pPr>
              <w:rPr>
                <w:rFonts w:ascii="Book Antiqua" w:hAnsi="Book Antiqua" w:cs="Arial"/>
              </w:rPr>
            </w:pPr>
            <w:r w:rsidRPr="00B63639">
              <w:rPr>
                <w:rFonts w:ascii="Book Antiqua" w:hAnsi="Book Antiqua" w:cs="Arial"/>
              </w:rPr>
              <w:t>36.308,16</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r w:rsidRPr="005A4E4D">
              <w:rPr>
                <w:rFonts w:ascii="Book Antiqua" w:hAnsi="Book Antiqua" w:cs="Arial"/>
                <w:color w:val="000000"/>
                <w:sz w:val="22"/>
                <w:szCs w:val="22"/>
              </w:rPr>
              <w:lastRenderedPageBreak/>
              <w:t>16</w:t>
            </w:r>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CX</w:t>
            </w:r>
          </w:p>
        </w:tc>
        <w:tc>
          <w:tcPr>
            <w:tcW w:w="0" w:type="auto"/>
            <w:shd w:val="clear" w:color="auto" w:fill="auto"/>
            <w:vAlign w:val="center"/>
          </w:tcPr>
          <w:p w:rsidR="00A24F4C" w:rsidRPr="005A4E4D" w:rsidRDefault="00A24F4C" w:rsidP="009E4476">
            <w:pPr>
              <w:ind w:left="284"/>
              <w:rPr>
                <w:rFonts w:ascii="Book Antiqua" w:hAnsi="Book Antiqua" w:cs="Arial"/>
                <w:color w:val="000000"/>
                <w:sz w:val="22"/>
                <w:szCs w:val="22"/>
              </w:rPr>
            </w:pPr>
            <w:r>
              <w:rPr>
                <w:rFonts w:ascii="Book Antiqua" w:hAnsi="Book Antiqua" w:cs="Arial"/>
                <w:color w:val="000000"/>
                <w:sz w:val="22"/>
                <w:szCs w:val="22"/>
              </w:rPr>
              <w:t>2030</w:t>
            </w:r>
          </w:p>
        </w:tc>
        <w:tc>
          <w:tcPr>
            <w:tcW w:w="0" w:type="auto"/>
            <w:shd w:val="clear" w:color="auto" w:fill="auto"/>
            <w:vAlign w:val="center"/>
          </w:tcPr>
          <w:p w:rsidR="00A24F4C" w:rsidRPr="005A4E4D" w:rsidRDefault="00A24F4C" w:rsidP="009E4476">
            <w:pPr>
              <w:rPr>
                <w:rFonts w:ascii="Book Antiqua" w:hAnsi="Book Antiqua" w:cs="Calibri"/>
                <w:color w:val="000000"/>
                <w:sz w:val="22"/>
                <w:szCs w:val="22"/>
              </w:rPr>
            </w:pPr>
            <w:r w:rsidRPr="005A4E4D">
              <w:rPr>
                <w:rFonts w:ascii="Book Antiqua" w:hAnsi="Book Antiqua" w:cs="Calibri"/>
                <w:color w:val="000000"/>
                <w:sz w:val="22"/>
                <w:szCs w:val="22"/>
              </w:rPr>
              <w:t>Luva de Procedimento em látex Tamanho: PP</w:t>
            </w:r>
            <w:proofErr w:type="gramStart"/>
            <w:r w:rsidRPr="005A4E4D">
              <w:rPr>
                <w:rFonts w:ascii="Book Antiqua" w:hAnsi="Book Antiqua" w:cs="Calibri"/>
                <w:color w:val="000000"/>
                <w:sz w:val="22"/>
                <w:szCs w:val="22"/>
              </w:rPr>
              <w:t xml:space="preserve">  </w:t>
            </w:r>
            <w:proofErr w:type="gramEnd"/>
            <w:r w:rsidRPr="005A4E4D">
              <w:rPr>
                <w:rFonts w:ascii="Book Antiqua" w:hAnsi="Book Antiqua" w:cs="Calibri"/>
                <w:color w:val="000000"/>
                <w:sz w:val="22"/>
                <w:szCs w:val="22"/>
              </w:rPr>
              <w:t xml:space="preserve">100% natural, descartável, ambidestra, anti- </w:t>
            </w:r>
            <w:proofErr w:type="spellStart"/>
            <w:r w:rsidRPr="005A4E4D">
              <w:rPr>
                <w:rFonts w:ascii="Book Antiqua" w:hAnsi="Book Antiqua" w:cs="Calibri"/>
                <w:color w:val="000000"/>
                <w:sz w:val="22"/>
                <w:szCs w:val="22"/>
              </w:rPr>
              <w:t>derrapante</w:t>
            </w:r>
            <w:proofErr w:type="spellEnd"/>
            <w:r w:rsidRPr="005A4E4D">
              <w:rPr>
                <w:rFonts w:ascii="Book Antiqua" w:hAnsi="Book Antiqua" w:cs="Calibri"/>
                <w:color w:val="000000"/>
                <w:sz w:val="22"/>
                <w:szCs w:val="22"/>
              </w:rPr>
              <w:t xml:space="preserve">, alta sensibilidade tátil, resistente, formato anatômico, boa elasticidade e resistência, com tensão de ruptura mínima, totalmente impermeável a água e fluidos corporais, isentas de quaisquer defeitos, </w:t>
            </w:r>
            <w:proofErr w:type="spellStart"/>
            <w:r w:rsidRPr="005A4E4D">
              <w:rPr>
                <w:rFonts w:ascii="Book Antiqua" w:hAnsi="Book Antiqua" w:cs="Calibri"/>
                <w:color w:val="000000"/>
                <w:sz w:val="22"/>
                <w:szCs w:val="22"/>
              </w:rPr>
              <w:t>talcadas</w:t>
            </w:r>
            <w:proofErr w:type="spellEnd"/>
            <w:r w:rsidRPr="005A4E4D">
              <w:rPr>
                <w:rFonts w:ascii="Book Antiqua" w:hAnsi="Book Antiqua" w:cs="Calibri"/>
                <w:color w:val="000000"/>
                <w:sz w:val="22"/>
                <w:szCs w:val="22"/>
              </w:rPr>
              <w:t xml:space="preserve">, pulverizadas com pó </w:t>
            </w:r>
            <w:proofErr w:type="spellStart"/>
            <w:r w:rsidRPr="005A4E4D">
              <w:rPr>
                <w:rFonts w:ascii="Book Antiqua" w:hAnsi="Book Antiqua" w:cs="Calibri"/>
                <w:color w:val="000000"/>
                <w:sz w:val="22"/>
                <w:szCs w:val="22"/>
              </w:rPr>
              <w:t>bio</w:t>
            </w:r>
            <w:proofErr w:type="spellEnd"/>
            <w:r w:rsidRPr="005A4E4D">
              <w:rPr>
                <w:rFonts w:ascii="Book Antiqua" w:hAnsi="Book Antiqua" w:cs="Calibri"/>
                <w:color w:val="000000"/>
                <w:sz w:val="22"/>
                <w:szCs w:val="22"/>
              </w:rPr>
              <w:t xml:space="preserve"> absorvível. Caixa com 100 unidades. Registro na </w:t>
            </w:r>
            <w:proofErr w:type="spellStart"/>
            <w:proofErr w:type="gramStart"/>
            <w:r w:rsidRPr="005A4E4D">
              <w:rPr>
                <w:rFonts w:ascii="Book Antiqua" w:hAnsi="Book Antiqua" w:cs="Calibri"/>
                <w:color w:val="000000"/>
                <w:sz w:val="22"/>
                <w:szCs w:val="22"/>
              </w:rPr>
              <w:t>Anvisa</w:t>
            </w:r>
            <w:proofErr w:type="spellEnd"/>
            <w:proofErr w:type="gramEnd"/>
            <w:r w:rsidRPr="005A4E4D">
              <w:rPr>
                <w:rFonts w:ascii="Book Antiqua" w:hAnsi="Book Antiqua" w:cs="Calibri"/>
                <w:color w:val="000000"/>
                <w:sz w:val="22"/>
                <w:szCs w:val="22"/>
              </w:rPr>
              <w:t xml:space="preserve">. </w:t>
            </w: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t>19,00</w:t>
            </w:r>
          </w:p>
        </w:tc>
        <w:tc>
          <w:tcPr>
            <w:tcW w:w="0" w:type="auto"/>
            <w:shd w:val="clear" w:color="auto" w:fill="auto"/>
          </w:tcPr>
          <w:p w:rsidR="00A24F4C" w:rsidRDefault="00A24F4C" w:rsidP="009E4476">
            <w:pPr>
              <w:rPr>
                <w:rFonts w:ascii="Book Antiqua" w:hAnsi="Book Antiqua" w:cs="Arial"/>
              </w:rPr>
            </w:pPr>
          </w:p>
          <w:p w:rsidR="00A24F4C" w:rsidRDefault="00A24F4C" w:rsidP="009E4476">
            <w:pPr>
              <w:rPr>
                <w:rFonts w:ascii="Book Antiqua" w:hAnsi="Book Antiqua" w:cs="Arial"/>
              </w:rPr>
            </w:pPr>
          </w:p>
          <w:p w:rsidR="00A24F4C" w:rsidRPr="00B63639" w:rsidRDefault="00A24F4C" w:rsidP="009E4476">
            <w:pPr>
              <w:rPr>
                <w:rFonts w:ascii="Book Antiqua" w:hAnsi="Book Antiqua" w:cs="Arial"/>
              </w:rPr>
            </w:pPr>
            <w:r w:rsidRPr="00B63639">
              <w:rPr>
                <w:rFonts w:ascii="Book Antiqua" w:hAnsi="Book Antiqua" w:cs="Arial"/>
              </w:rPr>
              <w:t>38.570,00</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r w:rsidRPr="005A4E4D">
              <w:rPr>
                <w:rFonts w:ascii="Book Antiqua" w:hAnsi="Book Antiqua" w:cs="Arial"/>
                <w:color w:val="000000"/>
                <w:sz w:val="22"/>
                <w:szCs w:val="22"/>
              </w:rPr>
              <w:t>17</w:t>
            </w:r>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UNI</w:t>
            </w:r>
          </w:p>
        </w:tc>
        <w:tc>
          <w:tcPr>
            <w:tcW w:w="0" w:type="auto"/>
            <w:shd w:val="clear" w:color="auto" w:fill="auto"/>
            <w:vAlign w:val="center"/>
          </w:tcPr>
          <w:p w:rsidR="00A24F4C" w:rsidRPr="005A4E4D" w:rsidRDefault="00A24F4C" w:rsidP="009E4476">
            <w:pPr>
              <w:ind w:left="284"/>
              <w:rPr>
                <w:rFonts w:ascii="Book Antiqua" w:hAnsi="Book Antiqua" w:cs="Arial"/>
                <w:color w:val="000000"/>
                <w:sz w:val="22"/>
                <w:szCs w:val="22"/>
              </w:rPr>
            </w:pPr>
            <w:r>
              <w:rPr>
                <w:rFonts w:ascii="Book Antiqua" w:hAnsi="Book Antiqua" w:cs="Arial"/>
                <w:color w:val="000000"/>
                <w:sz w:val="22"/>
                <w:szCs w:val="22"/>
              </w:rPr>
              <w:t>127</w:t>
            </w:r>
          </w:p>
        </w:tc>
        <w:tc>
          <w:tcPr>
            <w:tcW w:w="0" w:type="auto"/>
            <w:shd w:val="clear" w:color="auto" w:fill="auto"/>
            <w:vAlign w:val="center"/>
          </w:tcPr>
          <w:p w:rsidR="00A24F4C" w:rsidRPr="005A4E4D" w:rsidRDefault="00A24F4C" w:rsidP="009E4476">
            <w:pPr>
              <w:rPr>
                <w:rFonts w:ascii="Book Antiqua" w:hAnsi="Book Antiqua" w:cs="Calibri"/>
                <w:color w:val="212529"/>
                <w:sz w:val="22"/>
                <w:szCs w:val="22"/>
              </w:rPr>
            </w:pPr>
            <w:r w:rsidRPr="005A4E4D">
              <w:rPr>
                <w:rFonts w:ascii="Book Antiqua" w:hAnsi="Book Antiqua" w:cs="Calibri"/>
                <w:b/>
                <w:bCs/>
                <w:color w:val="212529"/>
                <w:sz w:val="22"/>
                <w:szCs w:val="22"/>
              </w:rPr>
              <w:t xml:space="preserve"> </w:t>
            </w:r>
            <w:r w:rsidRPr="005A4E4D">
              <w:rPr>
                <w:rFonts w:ascii="Book Antiqua" w:hAnsi="Book Antiqua" w:cs="Calibri"/>
                <w:color w:val="212529"/>
                <w:sz w:val="22"/>
                <w:szCs w:val="22"/>
              </w:rPr>
              <w:t>LUVA TÉRMICA - COZINHA INDUSTRIAL -</w:t>
            </w:r>
            <w:proofErr w:type="gramStart"/>
            <w:r w:rsidRPr="005A4E4D">
              <w:rPr>
                <w:rFonts w:ascii="Book Antiqua" w:hAnsi="Book Antiqua" w:cs="Calibri"/>
                <w:color w:val="212529"/>
                <w:sz w:val="22"/>
                <w:szCs w:val="22"/>
              </w:rPr>
              <w:t xml:space="preserve">  </w:t>
            </w:r>
            <w:proofErr w:type="spellStart"/>
            <w:proofErr w:type="gramEnd"/>
            <w:r w:rsidRPr="005A4E4D">
              <w:rPr>
                <w:rFonts w:ascii="Book Antiqua" w:hAnsi="Book Antiqua" w:cs="Calibri"/>
                <w:color w:val="212529"/>
                <w:sz w:val="22"/>
                <w:szCs w:val="22"/>
              </w:rPr>
              <w:t>C.A.</w:t>
            </w:r>
            <w:proofErr w:type="spellEnd"/>
            <w:r w:rsidRPr="005A4E4D">
              <w:rPr>
                <w:rFonts w:ascii="Book Antiqua" w:hAnsi="Book Antiqua" w:cs="Calibri"/>
                <w:color w:val="212529"/>
                <w:sz w:val="22"/>
                <w:szCs w:val="22"/>
              </w:rPr>
              <w:t xml:space="preserve">  indicada para trabalhos com temperatura até 250ºC.  Luva de segurança confeccionada em aramida, reforço em para-aramida entre o polegar e o indicador, revestimento siliconado na face interna do tecido, punho de </w:t>
            </w:r>
            <w:proofErr w:type="gramStart"/>
            <w:r w:rsidRPr="005A4E4D">
              <w:rPr>
                <w:rFonts w:ascii="Book Antiqua" w:hAnsi="Book Antiqua" w:cs="Calibri"/>
                <w:color w:val="212529"/>
                <w:sz w:val="22"/>
                <w:szCs w:val="22"/>
              </w:rPr>
              <w:t>20cm</w:t>
            </w:r>
            <w:proofErr w:type="gramEnd"/>
            <w:r w:rsidRPr="005A4E4D">
              <w:rPr>
                <w:rFonts w:ascii="Book Antiqua" w:hAnsi="Book Antiqua" w:cs="Calibri"/>
                <w:color w:val="212529"/>
                <w:sz w:val="22"/>
                <w:szCs w:val="22"/>
              </w:rPr>
              <w:t xml:space="preserve"> de comprimento, em tecido brim tipo sol a sol. Também siliconado, na cor cinza com forração fixa. </w:t>
            </w:r>
            <w:r w:rsidRPr="005A4E4D">
              <w:rPr>
                <w:rFonts w:ascii="Book Antiqua" w:hAnsi="Book Antiqua" w:cs="Calibri"/>
                <w:b/>
                <w:bCs/>
                <w:color w:val="212529"/>
                <w:sz w:val="22"/>
                <w:szCs w:val="22"/>
              </w:rPr>
              <w:t xml:space="preserve">Certificado: CA. </w:t>
            </w:r>
            <w:r w:rsidRPr="005A4E4D">
              <w:rPr>
                <w:rFonts w:ascii="Book Antiqua" w:hAnsi="Book Antiqua" w:cs="Calibri"/>
                <w:color w:val="212529"/>
                <w:sz w:val="22"/>
                <w:szCs w:val="22"/>
              </w:rPr>
              <w:t xml:space="preserve"> </w:t>
            </w: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t>95,00</w:t>
            </w:r>
          </w:p>
        </w:tc>
        <w:tc>
          <w:tcPr>
            <w:tcW w:w="0" w:type="auto"/>
            <w:shd w:val="clear" w:color="auto" w:fill="auto"/>
          </w:tcPr>
          <w:p w:rsidR="00A24F4C" w:rsidRDefault="00A24F4C" w:rsidP="009E4476">
            <w:pPr>
              <w:rPr>
                <w:rFonts w:ascii="Book Antiqua" w:hAnsi="Book Antiqua" w:cs="Arial"/>
              </w:rPr>
            </w:pPr>
          </w:p>
          <w:p w:rsidR="00A24F4C" w:rsidRDefault="00A24F4C" w:rsidP="009E4476">
            <w:pPr>
              <w:rPr>
                <w:rFonts w:ascii="Book Antiqua" w:hAnsi="Book Antiqua" w:cs="Arial"/>
              </w:rPr>
            </w:pPr>
          </w:p>
          <w:p w:rsidR="00A24F4C" w:rsidRPr="00B63639" w:rsidRDefault="00A24F4C" w:rsidP="009E4476">
            <w:pPr>
              <w:rPr>
                <w:rFonts w:ascii="Book Antiqua" w:hAnsi="Book Antiqua" w:cs="Arial"/>
              </w:rPr>
            </w:pPr>
            <w:r w:rsidRPr="00B63639">
              <w:rPr>
                <w:rFonts w:ascii="Book Antiqua" w:hAnsi="Book Antiqua" w:cs="Arial"/>
              </w:rPr>
              <w:t>12.065,00</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r w:rsidRPr="005A4E4D">
              <w:rPr>
                <w:rFonts w:ascii="Book Antiqua" w:hAnsi="Book Antiqua" w:cs="Arial"/>
                <w:color w:val="000000"/>
                <w:sz w:val="22"/>
                <w:szCs w:val="22"/>
              </w:rPr>
              <w:t>18</w:t>
            </w:r>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CX</w:t>
            </w:r>
          </w:p>
        </w:tc>
        <w:tc>
          <w:tcPr>
            <w:tcW w:w="0" w:type="auto"/>
            <w:shd w:val="clear" w:color="auto" w:fill="auto"/>
            <w:vAlign w:val="center"/>
          </w:tcPr>
          <w:p w:rsidR="00A24F4C" w:rsidRPr="005A4E4D" w:rsidRDefault="00A24F4C" w:rsidP="009E4476">
            <w:pPr>
              <w:ind w:left="284"/>
              <w:rPr>
                <w:rFonts w:ascii="Book Antiqua" w:hAnsi="Book Antiqua" w:cs="Arial"/>
                <w:color w:val="000000"/>
                <w:sz w:val="22"/>
                <w:szCs w:val="22"/>
              </w:rPr>
            </w:pPr>
            <w:r>
              <w:rPr>
                <w:rFonts w:ascii="Book Antiqua" w:hAnsi="Book Antiqua" w:cs="Arial"/>
                <w:color w:val="000000"/>
                <w:sz w:val="22"/>
                <w:szCs w:val="22"/>
              </w:rPr>
              <w:t>1869</w:t>
            </w:r>
          </w:p>
        </w:tc>
        <w:tc>
          <w:tcPr>
            <w:tcW w:w="0" w:type="auto"/>
            <w:shd w:val="clear" w:color="auto" w:fill="auto"/>
            <w:vAlign w:val="center"/>
          </w:tcPr>
          <w:p w:rsidR="00A24F4C" w:rsidRPr="005A4E4D" w:rsidRDefault="00A24F4C" w:rsidP="009E4476">
            <w:pPr>
              <w:jc w:val="both"/>
              <w:rPr>
                <w:rFonts w:ascii="Book Antiqua" w:hAnsi="Book Antiqua" w:cs="Calibri"/>
                <w:color w:val="000000"/>
                <w:sz w:val="22"/>
                <w:szCs w:val="22"/>
              </w:rPr>
            </w:pPr>
            <w:r w:rsidRPr="005A4E4D">
              <w:rPr>
                <w:rFonts w:ascii="Book Antiqua" w:hAnsi="Book Antiqua" w:cs="Calibri"/>
                <w:color w:val="000000"/>
                <w:sz w:val="22"/>
                <w:szCs w:val="22"/>
              </w:rPr>
              <w:t xml:space="preserve">Máscara, TIPO: Cirúrgica descartável tripla, COR: Branca. MATERIAL: Atóxica, </w:t>
            </w:r>
            <w:proofErr w:type="spellStart"/>
            <w:r w:rsidRPr="005A4E4D">
              <w:rPr>
                <w:rFonts w:ascii="Book Antiqua" w:hAnsi="Book Antiqua" w:cs="Calibri"/>
                <w:color w:val="000000"/>
                <w:sz w:val="22"/>
                <w:szCs w:val="22"/>
              </w:rPr>
              <w:t>hipoalergênica</w:t>
            </w:r>
            <w:proofErr w:type="spellEnd"/>
            <w:r w:rsidRPr="005A4E4D">
              <w:rPr>
                <w:rFonts w:ascii="Book Antiqua" w:hAnsi="Book Antiqua" w:cs="Calibri"/>
                <w:color w:val="000000"/>
                <w:sz w:val="22"/>
                <w:szCs w:val="22"/>
              </w:rPr>
              <w:t xml:space="preserve">, confeccionada em tecido não tecido (TNT), 100% polipropileno, com tripla </w:t>
            </w:r>
            <w:proofErr w:type="gramStart"/>
            <w:r w:rsidRPr="005A4E4D">
              <w:rPr>
                <w:rFonts w:ascii="Book Antiqua" w:hAnsi="Book Antiqua" w:cs="Calibri"/>
                <w:color w:val="000000"/>
                <w:sz w:val="22"/>
                <w:szCs w:val="22"/>
              </w:rPr>
              <w:t>camada,</w:t>
            </w:r>
            <w:proofErr w:type="gramEnd"/>
            <w:r w:rsidRPr="005A4E4D">
              <w:rPr>
                <w:rFonts w:ascii="Book Antiqua" w:hAnsi="Book Antiqua" w:cs="Calibri"/>
                <w:color w:val="000000"/>
                <w:sz w:val="22"/>
                <w:szCs w:val="22"/>
              </w:rPr>
              <w:t>produzida através do processo SMS(</w:t>
            </w:r>
            <w:proofErr w:type="spellStart"/>
            <w:r w:rsidRPr="005A4E4D">
              <w:rPr>
                <w:rFonts w:ascii="Book Antiqua" w:hAnsi="Book Antiqua" w:cs="Calibri"/>
                <w:color w:val="000000"/>
                <w:sz w:val="22"/>
                <w:szCs w:val="22"/>
              </w:rPr>
              <w:t>Spunbonded</w:t>
            </w:r>
            <w:proofErr w:type="spellEnd"/>
            <w:r w:rsidRPr="005A4E4D">
              <w:rPr>
                <w:rFonts w:ascii="Book Antiqua" w:hAnsi="Book Antiqua" w:cs="Calibri"/>
                <w:color w:val="000000"/>
                <w:sz w:val="22"/>
                <w:szCs w:val="22"/>
              </w:rPr>
              <w:t xml:space="preserve"> +</w:t>
            </w:r>
            <w:proofErr w:type="spellStart"/>
            <w:r w:rsidRPr="005A4E4D">
              <w:rPr>
                <w:rFonts w:ascii="Book Antiqua" w:hAnsi="Book Antiqua" w:cs="Calibri"/>
                <w:color w:val="000000"/>
                <w:sz w:val="22"/>
                <w:szCs w:val="22"/>
              </w:rPr>
              <w:t>Meltblown</w:t>
            </w:r>
            <w:proofErr w:type="spellEnd"/>
            <w:r w:rsidRPr="005A4E4D">
              <w:rPr>
                <w:rFonts w:ascii="Book Antiqua" w:hAnsi="Book Antiqua" w:cs="Calibri"/>
                <w:color w:val="000000"/>
                <w:sz w:val="22"/>
                <w:szCs w:val="22"/>
              </w:rPr>
              <w:t xml:space="preserve"> +</w:t>
            </w:r>
            <w:proofErr w:type="spellStart"/>
            <w:r w:rsidRPr="005A4E4D">
              <w:rPr>
                <w:rFonts w:ascii="Book Antiqua" w:hAnsi="Book Antiqua" w:cs="Calibri"/>
                <w:color w:val="000000"/>
                <w:sz w:val="22"/>
                <w:szCs w:val="22"/>
              </w:rPr>
              <w:t>Spunbonded</w:t>
            </w:r>
            <w:proofErr w:type="spellEnd"/>
            <w:r w:rsidRPr="005A4E4D">
              <w:rPr>
                <w:rFonts w:ascii="Book Antiqua" w:hAnsi="Book Antiqua" w:cs="Calibri"/>
                <w:color w:val="000000"/>
                <w:sz w:val="22"/>
                <w:szCs w:val="22"/>
              </w:rPr>
              <w:t xml:space="preserve">). CARACTERÍSTICAS ADICIONAIS: Com ventilação adequada, com fixação por elástico </w:t>
            </w:r>
            <w:proofErr w:type="spellStart"/>
            <w:r w:rsidRPr="005A4E4D">
              <w:rPr>
                <w:rFonts w:ascii="Book Antiqua" w:hAnsi="Book Antiqua" w:cs="Calibri"/>
                <w:color w:val="000000"/>
                <w:sz w:val="22"/>
                <w:szCs w:val="22"/>
              </w:rPr>
              <w:t>hipoalergênico</w:t>
            </w:r>
            <w:proofErr w:type="spellEnd"/>
            <w:r w:rsidRPr="005A4E4D">
              <w:rPr>
                <w:rFonts w:ascii="Book Antiqua" w:hAnsi="Book Antiqua" w:cs="Calibri"/>
                <w:color w:val="000000"/>
                <w:sz w:val="22"/>
                <w:szCs w:val="22"/>
              </w:rPr>
              <w:t xml:space="preserve">, deve apresentar </w:t>
            </w:r>
            <w:proofErr w:type="spellStart"/>
            <w:r w:rsidRPr="005A4E4D">
              <w:rPr>
                <w:rFonts w:ascii="Book Antiqua" w:hAnsi="Book Antiqua" w:cs="Calibri"/>
                <w:color w:val="000000"/>
                <w:sz w:val="22"/>
                <w:szCs w:val="22"/>
              </w:rPr>
              <w:t>clips</w:t>
            </w:r>
            <w:proofErr w:type="spellEnd"/>
            <w:r w:rsidRPr="005A4E4D">
              <w:rPr>
                <w:rFonts w:ascii="Book Antiqua" w:hAnsi="Book Antiqua" w:cs="Calibri"/>
                <w:color w:val="000000"/>
                <w:sz w:val="22"/>
                <w:szCs w:val="22"/>
              </w:rPr>
              <w:t xml:space="preserve"> nasal de alumínio de aproximadamente </w:t>
            </w:r>
            <w:proofErr w:type="gramStart"/>
            <w:r w:rsidRPr="005A4E4D">
              <w:rPr>
                <w:rFonts w:ascii="Book Antiqua" w:hAnsi="Book Antiqua" w:cs="Calibri"/>
                <w:color w:val="000000"/>
                <w:sz w:val="22"/>
                <w:szCs w:val="22"/>
              </w:rPr>
              <w:t>11cm</w:t>
            </w:r>
            <w:proofErr w:type="gramEnd"/>
            <w:r w:rsidRPr="005A4E4D">
              <w:rPr>
                <w:rFonts w:ascii="Book Antiqua" w:hAnsi="Book Antiqua" w:cs="Calibri"/>
                <w:color w:val="000000"/>
                <w:sz w:val="22"/>
                <w:szCs w:val="22"/>
              </w:rPr>
              <w:t xml:space="preserve"> de comprimento fixado firmemente dentro do revestimento, Produto de uso único. EMBALAGEM: Caixa com 50 unidades, contendo externamente impressos em língua portuguesa: identificação do produto, fabricante, lote, data de validade e registro na ANVISA. </w:t>
            </w:r>
          </w:p>
          <w:p w:rsidR="00A24F4C" w:rsidRPr="005A4E4D" w:rsidRDefault="00A24F4C" w:rsidP="009E4476">
            <w:pPr>
              <w:ind w:left="284"/>
              <w:jc w:val="both"/>
              <w:rPr>
                <w:rFonts w:ascii="Book Antiqua" w:hAnsi="Book Antiqua" w:cs="Helvetica"/>
                <w:color w:val="333333"/>
                <w:sz w:val="22"/>
                <w:szCs w:val="22"/>
                <w:shd w:val="clear" w:color="auto" w:fill="FFFFFF"/>
              </w:rPr>
            </w:pP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t>4,86</w:t>
            </w:r>
          </w:p>
        </w:tc>
        <w:tc>
          <w:tcPr>
            <w:tcW w:w="0" w:type="auto"/>
            <w:shd w:val="clear" w:color="auto" w:fill="auto"/>
          </w:tcPr>
          <w:p w:rsidR="00A24F4C" w:rsidRDefault="00A24F4C" w:rsidP="009E4476">
            <w:pPr>
              <w:rPr>
                <w:rFonts w:ascii="Book Antiqua" w:hAnsi="Book Antiqua" w:cs="Arial"/>
              </w:rPr>
            </w:pPr>
          </w:p>
          <w:p w:rsidR="00A24F4C" w:rsidRDefault="00A24F4C" w:rsidP="009E4476">
            <w:pPr>
              <w:rPr>
                <w:rFonts w:ascii="Book Antiqua" w:hAnsi="Book Antiqua" w:cs="Arial"/>
              </w:rPr>
            </w:pPr>
          </w:p>
          <w:p w:rsidR="00A24F4C" w:rsidRDefault="00A24F4C" w:rsidP="009E4476">
            <w:pPr>
              <w:rPr>
                <w:rFonts w:ascii="Book Antiqua" w:hAnsi="Book Antiqua" w:cs="Arial"/>
              </w:rPr>
            </w:pPr>
          </w:p>
          <w:p w:rsidR="00A24F4C" w:rsidRDefault="00A24F4C" w:rsidP="009E4476">
            <w:pPr>
              <w:rPr>
                <w:rFonts w:ascii="Book Antiqua" w:hAnsi="Book Antiqua" w:cs="Arial"/>
              </w:rPr>
            </w:pPr>
          </w:p>
          <w:p w:rsidR="00A24F4C" w:rsidRDefault="00A24F4C" w:rsidP="009E4476">
            <w:pPr>
              <w:rPr>
                <w:rFonts w:ascii="Book Antiqua" w:hAnsi="Book Antiqua" w:cs="Arial"/>
              </w:rPr>
            </w:pPr>
          </w:p>
          <w:p w:rsidR="00A24F4C" w:rsidRPr="00B63639" w:rsidRDefault="00A24F4C" w:rsidP="009E4476">
            <w:pPr>
              <w:rPr>
                <w:rFonts w:ascii="Book Antiqua" w:hAnsi="Book Antiqua" w:cs="Arial"/>
              </w:rPr>
            </w:pPr>
            <w:r w:rsidRPr="00B63639">
              <w:rPr>
                <w:rFonts w:ascii="Book Antiqua" w:hAnsi="Book Antiqua" w:cs="Arial"/>
              </w:rPr>
              <w:t>9.083,34</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r w:rsidRPr="005A4E4D">
              <w:rPr>
                <w:rFonts w:ascii="Book Antiqua" w:hAnsi="Book Antiqua" w:cs="Arial"/>
                <w:color w:val="000000"/>
                <w:sz w:val="22"/>
                <w:szCs w:val="22"/>
              </w:rPr>
              <w:t>19</w:t>
            </w:r>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PCT</w:t>
            </w:r>
          </w:p>
        </w:tc>
        <w:tc>
          <w:tcPr>
            <w:tcW w:w="0" w:type="auto"/>
            <w:shd w:val="clear" w:color="auto" w:fill="auto"/>
            <w:vAlign w:val="center"/>
          </w:tcPr>
          <w:p w:rsidR="00A24F4C" w:rsidRPr="005A4E4D" w:rsidRDefault="00A24F4C" w:rsidP="009E4476">
            <w:pPr>
              <w:ind w:left="284"/>
              <w:rPr>
                <w:rFonts w:ascii="Book Antiqua" w:hAnsi="Book Antiqua" w:cs="Arial"/>
                <w:color w:val="000000"/>
                <w:sz w:val="22"/>
                <w:szCs w:val="22"/>
              </w:rPr>
            </w:pPr>
            <w:r>
              <w:rPr>
                <w:rFonts w:ascii="Book Antiqua" w:hAnsi="Book Antiqua" w:cs="Arial"/>
                <w:color w:val="000000"/>
                <w:sz w:val="22"/>
                <w:szCs w:val="22"/>
              </w:rPr>
              <w:t>1705</w:t>
            </w:r>
          </w:p>
        </w:tc>
        <w:tc>
          <w:tcPr>
            <w:tcW w:w="0" w:type="auto"/>
            <w:shd w:val="clear" w:color="auto" w:fill="auto"/>
            <w:vAlign w:val="center"/>
          </w:tcPr>
          <w:p w:rsidR="00A24F4C" w:rsidRPr="005A4E4D" w:rsidRDefault="00A24F4C" w:rsidP="009E4476">
            <w:pPr>
              <w:jc w:val="both"/>
              <w:rPr>
                <w:rFonts w:ascii="Book Antiqua" w:hAnsi="Book Antiqua" w:cs="Calibri"/>
                <w:color w:val="000000"/>
                <w:sz w:val="22"/>
                <w:szCs w:val="22"/>
              </w:rPr>
            </w:pPr>
            <w:r w:rsidRPr="005A4E4D">
              <w:rPr>
                <w:rFonts w:ascii="Book Antiqua" w:hAnsi="Book Antiqua" w:cs="Calibri"/>
                <w:color w:val="000000"/>
                <w:sz w:val="22"/>
                <w:szCs w:val="22"/>
              </w:rPr>
              <w:t xml:space="preserve">Pano de prato (copa), material composto de 100% de algodão, podendo ser estampado, medida </w:t>
            </w:r>
            <w:proofErr w:type="spellStart"/>
            <w:r w:rsidRPr="005A4E4D">
              <w:rPr>
                <w:rFonts w:ascii="Book Antiqua" w:hAnsi="Book Antiqua" w:cs="Calibri"/>
                <w:color w:val="000000"/>
                <w:sz w:val="22"/>
                <w:szCs w:val="22"/>
              </w:rPr>
              <w:t>minima</w:t>
            </w:r>
            <w:proofErr w:type="spellEnd"/>
            <w:r w:rsidRPr="005A4E4D">
              <w:rPr>
                <w:rFonts w:ascii="Book Antiqua" w:hAnsi="Book Antiqua" w:cs="Calibri"/>
                <w:color w:val="000000"/>
                <w:sz w:val="22"/>
                <w:szCs w:val="22"/>
              </w:rPr>
              <w:t xml:space="preserve"> 48 x 68 cm, deverá ter </w:t>
            </w:r>
            <w:r w:rsidRPr="005A4E4D">
              <w:rPr>
                <w:rFonts w:ascii="Book Antiqua" w:hAnsi="Book Antiqua" w:cs="Calibri"/>
                <w:color w:val="000000"/>
                <w:sz w:val="22"/>
                <w:szCs w:val="22"/>
              </w:rPr>
              <w:lastRenderedPageBreak/>
              <w:t xml:space="preserve">etiqueta costurada, constando: marca, composição do produto e medidas, embalado em saco plástico lacrado, </w:t>
            </w:r>
            <w:r w:rsidRPr="005A4E4D">
              <w:rPr>
                <w:rFonts w:ascii="Book Antiqua" w:hAnsi="Book Antiqua" w:cs="Calibri"/>
                <w:b/>
                <w:bCs/>
                <w:color w:val="000000"/>
                <w:sz w:val="22"/>
                <w:szCs w:val="22"/>
              </w:rPr>
              <w:t xml:space="preserve">contendo </w:t>
            </w:r>
            <w:proofErr w:type="gramStart"/>
            <w:r w:rsidRPr="005A4E4D">
              <w:rPr>
                <w:rFonts w:ascii="Book Antiqua" w:hAnsi="Book Antiqua" w:cs="Calibri"/>
                <w:b/>
                <w:bCs/>
                <w:color w:val="000000"/>
                <w:sz w:val="22"/>
                <w:szCs w:val="22"/>
              </w:rPr>
              <w:t>6</w:t>
            </w:r>
            <w:proofErr w:type="gramEnd"/>
            <w:r w:rsidRPr="005A4E4D">
              <w:rPr>
                <w:rFonts w:ascii="Book Antiqua" w:hAnsi="Book Antiqua" w:cs="Calibri"/>
                <w:b/>
                <w:bCs/>
                <w:color w:val="000000"/>
                <w:sz w:val="22"/>
                <w:szCs w:val="22"/>
              </w:rPr>
              <w:t xml:space="preserve"> unidades. </w:t>
            </w: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lastRenderedPageBreak/>
              <w:t>21,82</w:t>
            </w:r>
          </w:p>
        </w:tc>
        <w:tc>
          <w:tcPr>
            <w:tcW w:w="0" w:type="auto"/>
            <w:shd w:val="clear" w:color="auto" w:fill="auto"/>
          </w:tcPr>
          <w:p w:rsidR="00A24F4C" w:rsidRDefault="00A24F4C" w:rsidP="009E4476">
            <w:pPr>
              <w:rPr>
                <w:rFonts w:ascii="Book Antiqua" w:hAnsi="Book Antiqua" w:cs="Arial"/>
              </w:rPr>
            </w:pPr>
          </w:p>
          <w:p w:rsidR="00A24F4C" w:rsidRPr="00B63639" w:rsidRDefault="00A24F4C" w:rsidP="009E4476">
            <w:pPr>
              <w:rPr>
                <w:rFonts w:ascii="Book Antiqua" w:hAnsi="Book Antiqua" w:cs="Arial"/>
              </w:rPr>
            </w:pPr>
            <w:r w:rsidRPr="00B63639">
              <w:rPr>
                <w:rFonts w:ascii="Book Antiqua" w:hAnsi="Book Antiqua" w:cs="Arial"/>
              </w:rPr>
              <w:t>37.373,60</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r w:rsidRPr="005A4E4D">
              <w:rPr>
                <w:rFonts w:ascii="Book Antiqua" w:hAnsi="Book Antiqua" w:cs="Arial"/>
                <w:color w:val="000000"/>
                <w:sz w:val="22"/>
                <w:szCs w:val="22"/>
              </w:rPr>
              <w:lastRenderedPageBreak/>
              <w:t>20</w:t>
            </w:r>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PCT</w:t>
            </w:r>
          </w:p>
        </w:tc>
        <w:tc>
          <w:tcPr>
            <w:tcW w:w="0" w:type="auto"/>
            <w:shd w:val="clear" w:color="auto" w:fill="auto"/>
            <w:vAlign w:val="center"/>
          </w:tcPr>
          <w:p w:rsidR="00A24F4C" w:rsidRPr="005A4E4D" w:rsidRDefault="00A24F4C" w:rsidP="009E4476">
            <w:pPr>
              <w:ind w:left="284"/>
              <w:rPr>
                <w:rFonts w:ascii="Book Antiqua" w:hAnsi="Book Antiqua" w:cs="Arial"/>
                <w:color w:val="000000"/>
                <w:sz w:val="22"/>
                <w:szCs w:val="22"/>
              </w:rPr>
            </w:pPr>
            <w:r>
              <w:rPr>
                <w:rFonts w:ascii="Book Antiqua" w:hAnsi="Book Antiqua" w:cs="Arial"/>
                <w:color w:val="000000"/>
                <w:sz w:val="22"/>
                <w:szCs w:val="22"/>
              </w:rPr>
              <w:t>628</w:t>
            </w:r>
          </w:p>
        </w:tc>
        <w:tc>
          <w:tcPr>
            <w:tcW w:w="0" w:type="auto"/>
            <w:shd w:val="clear" w:color="auto" w:fill="auto"/>
            <w:vAlign w:val="center"/>
          </w:tcPr>
          <w:p w:rsidR="00A24F4C" w:rsidRPr="005A4E4D" w:rsidRDefault="00A24F4C" w:rsidP="009E4476">
            <w:pPr>
              <w:rPr>
                <w:rFonts w:ascii="Book Antiqua" w:hAnsi="Book Antiqua" w:cs="Calibri"/>
                <w:color w:val="000000"/>
                <w:sz w:val="22"/>
                <w:szCs w:val="22"/>
              </w:rPr>
            </w:pPr>
            <w:r w:rsidRPr="005A4E4D">
              <w:rPr>
                <w:rFonts w:ascii="Book Antiqua" w:hAnsi="Book Antiqua" w:cs="Calibri"/>
                <w:color w:val="000000"/>
                <w:sz w:val="22"/>
                <w:szCs w:val="22"/>
              </w:rPr>
              <w:t xml:space="preserve">Prendedor de roupa de madeira. Pacote com </w:t>
            </w:r>
            <w:proofErr w:type="gramStart"/>
            <w:r w:rsidRPr="005A4E4D">
              <w:rPr>
                <w:rFonts w:ascii="Book Antiqua" w:hAnsi="Book Antiqua" w:cs="Calibri"/>
                <w:color w:val="000000"/>
                <w:sz w:val="22"/>
                <w:szCs w:val="22"/>
              </w:rPr>
              <w:t>1</w:t>
            </w:r>
            <w:proofErr w:type="gramEnd"/>
            <w:r w:rsidRPr="005A4E4D">
              <w:rPr>
                <w:rFonts w:ascii="Book Antiqua" w:hAnsi="Book Antiqua" w:cs="Calibri"/>
                <w:color w:val="000000"/>
                <w:sz w:val="22"/>
                <w:szCs w:val="22"/>
              </w:rPr>
              <w:t xml:space="preserve"> dúzia. </w:t>
            </w: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t>1,95</w:t>
            </w:r>
          </w:p>
        </w:tc>
        <w:tc>
          <w:tcPr>
            <w:tcW w:w="0" w:type="auto"/>
            <w:shd w:val="clear" w:color="auto" w:fill="auto"/>
          </w:tcPr>
          <w:p w:rsidR="00A24F4C" w:rsidRPr="00B63639" w:rsidRDefault="00A24F4C" w:rsidP="009E4476">
            <w:pPr>
              <w:rPr>
                <w:rFonts w:ascii="Book Antiqua" w:hAnsi="Book Antiqua" w:cs="Arial"/>
              </w:rPr>
            </w:pPr>
            <w:r w:rsidRPr="00B63639">
              <w:rPr>
                <w:rFonts w:ascii="Book Antiqua" w:hAnsi="Book Antiqua" w:cs="Arial"/>
              </w:rPr>
              <w:t>1.224,60</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r w:rsidRPr="005A4E4D">
              <w:rPr>
                <w:rFonts w:ascii="Book Antiqua" w:hAnsi="Book Antiqua" w:cs="Arial"/>
                <w:color w:val="000000"/>
                <w:sz w:val="22"/>
                <w:szCs w:val="22"/>
              </w:rPr>
              <w:t>21</w:t>
            </w:r>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UNI</w:t>
            </w:r>
          </w:p>
        </w:tc>
        <w:tc>
          <w:tcPr>
            <w:tcW w:w="0" w:type="auto"/>
            <w:shd w:val="clear" w:color="auto" w:fill="auto"/>
            <w:vAlign w:val="center"/>
          </w:tcPr>
          <w:p w:rsidR="00A24F4C" w:rsidRPr="005A4E4D" w:rsidRDefault="00A24F4C" w:rsidP="009E4476">
            <w:pPr>
              <w:ind w:left="284"/>
              <w:rPr>
                <w:rFonts w:ascii="Book Antiqua" w:hAnsi="Book Antiqua" w:cs="Arial"/>
                <w:color w:val="000000"/>
                <w:sz w:val="22"/>
                <w:szCs w:val="22"/>
              </w:rPr>
            </w:pPr>
            <w:r>
              <w:rPr>
                <w:rFonts w:ascii="Book Antiqua" w:hAnsi="Book Antiqua" w:cs="Arial"/>
                <w:color w:val="000000"/>
                <w:sz w:val="22"/>
                <w:szCs w:val="22"/>
              </w:rPr>
              <w:t>2185</w:t>
            </w:r>
          </w:p>
        </w:tc>
        <w:tc>
          <w:tcPr>
            <w:tcW w:w="0" w:type="auto"/>
            <w:shd w:val="clear" w:color="auto" w:fill="auto"/>
            <w:vAlign w:val="center"/>
          </w:tcPr>
          <w:p w:rsidR="00A24F4C" w:rsidRPr="005A4E4D" w:rsidRDefault="00A24F4C" w:rsidP="009E4476">
            <w:pPr>
              <w:rPr>
                <w:rFonts w:ascii="Book Antiqua" w:hAnsi="Book Antiqua" w:cs="Calibri"/>
                <w:color w:val="000000"/>
                <w:sz w:val="22"/>
                <w:szCs w:val="22"/>
              </w:rPr>
            </w:pPr>
            <w:r w:rsidRPr="005A4E4D">
              <w:rPr>
                <w:rFonts w:ascii="Book Antiqua" w:hAnsi="Book Antiqua" w:cs="Calibri"/>
                <w:color w:val="000000"/>
                <w:sz w:val="22"/>
                <w:szCs w:val="22"/>
              </w:rPr>
              <w:t xml:space="preserve">Rodo de espuma </w:t>
            </w:r>
            <w:proofErr w:type="spellStart"/>
            <w:r w:rsidRPr="005A4E4D">
              <w:rPr>
                <w:rFonts w:ascii="Book Antiqua" w:hAnsi="Book Antiqua" w:cs="Calibri"/>
                <w:color w:val="000000"/>
                <w:sz w:val="22"/>
                <w:szCs w:val="22"/>
              </w:rPr>
              <w:t>ecologico</w:t>
            </w:r>
            <w:proofErr w:type="spellEnd"/>
            <w:r w:rsidRPr="005A4E4D">
              <w:rPr>
                <w:rFonts w:ascii="Book Antiqua" w:hAnsi="Book Antiqua" w:cs="Calibri"/>
                <w:color w:val="000000"/>
                <w:sz w:val="22"/>
                <w:szCs w:val="22"/>
              </w:rPr>
              <w:t xml:space="preserve"> (40 cm). Cepa de plástico reciclado e retornável (polipropileno expandido) comp. 385 mm x 53 mm larg. Com espuma colada. Cabo: 1,50 m de comp. X 28 mm </w:t>
            </w:r>
            <w:proofErr w:type="spellStart"/>
            <w:r w:rsidRPr="005A4E4D">
              <w:rPr>
                <w:rFonts w:ascii="Book Antiqua" w:hAnsi="Book Antiqua" w:cs="Calibri"/>
                <w:color w:val="000000"/>
                <w:sz w:val="22"/>
                <w:szCs w:val="22"/>
              </w:rPr>
              <w:t>diam</w:t>
            </w:r>
            <w:proofErr w:type="spellEnd"/>
            <w:r w:rsidRPr="005A4E4D">
              <w:rPr>
                <w:rFonts w:ascii="Book Antiqua" w:hAnsi="Book Antiqua" w:cs="Calibri"/>
                <w:color w:val="000000"/>
                <w:sz w:val="22"/>
                <w:szCs w:val="22"/>
              </w:rPr>
              <w:t>. Em madeira de reflorestamento com ponteira plástica.</w:t>
            </w: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t>9,00</w:t>
            </w:r>
          </w:p>
        </w:tc>
        <w:tc>
          <w:tcPr>
            <w:tcW w:w="0" w:type="auto"/>
            <w:shd w:val="clear" w:color="auto" w:fill="auto"/>
          </w:tcPr>
          <w:p w:rsidR="00A24F4C" w:rsidRDefault="00A24F4C" w:rsidP="009E4476">
            <w:pPr>
              <w:rPr>
                <w:rFonts w:ascii="Book Antiqua" w:hAnsi="Book Antiqua" w:cs="Arial"/>
              </w:rPr>
            </w:pPr>
          </w:p>
          <w:p w:rsidR="00A24F4C" w:rsidRPr="00B63639" w:rsidRDefault="00A24F4C" w:rsidP="009E4476">
            <w:pPr>
              <w:rPr>
                <w:rFonts w:ascii="Book Antiqua" w:hAnsi="Book Antiqua" w:cs="Arial"/>
              </w:rPr>
            </w:pPr>
            <w:r w:rsidRPr="00B63639">
              <w:rPr>
                <w:rFonts w:ascii="Book Antiqua" w:hAnsi="Book Antiqua" w:cs="Arial"/>
              </w:rPr>
              <w:t>19.665,00</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r w:rsidRPr="005A4E4D">
              <w:rPr>
                <w:rFonts w:ascii="Book Antiqua" w:hAnsi="Book Antiqua" w:cs="Arial"/>
                <w:color w:val="000000"/>
                <w:sz w:val="22"/>
                <w:szCs w:val="22"/>
              </w:rPr>
              <w:t>22</w:t>
            </w:r>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UNI</w:t>
            </w:r>
          </w:p>
        </w:tc>
        <w:tc>
          <w:tcPr>
            <w:tcW w:w="0" w:type="auto"/>
            <w:shd w:val="clear" w:color="auto" w:fill="auto"/>
            <w:vAlign w:val="center"/>
          </w:tcPr>
          <w:p w:rsidR="00A24F4C" w:rsidRPr="005A4E4D" w:rsidRDefault="00A24F4C" w:rsidP="009E4476">
            <w:pPr>
              <w:ind w:left="284"/>
              <w:rPr>
                <w:rFonts w:ascii="Book Antiqua" w:hAnsi="Book Antiqua" w:cs="Arial"/>
                <w:color w:val="000000"/>
                <w:sz w:val="22"/>
                <w:szCs w:val="22"/>
              </w:rPr>
            </w:pPr>
            <w:r>
              <w:rPr>
                <w:rFonts w:ascii="Book Antiqua" w:hAnsi="Book Antiqua" w:cs="Arial"/>
                <w:color w:val="000000"/>
                <w:sz w:val="22"/>
                <w:szCs w:val="22"/>
              </w:rPr>
              <w:t>267</w:t>
            </w:r>
          </w:p>
        </w:tc>
        <w:tc>
          <w:tcPr>
            <w:tcW w:w="0" w:type="auto"/>
            <w:shd w:val="clear" w:color="auto" w:fill="auto"/>
            <w:vAlign w:val="center"/>
          </w:tcPr>
          <w:p w:rsidR="00A24F4C" w:rsidRPr="005A4E4D" w:rsidRDefault="00A24F4C" w:rsidP="009E4476">
            <w:pPr>
              <w:rPr>
                <w:rFonts w:ascii="Book Antiqua" w:hAnsi="Book Antiqua" w:cs="Calibri"/>
                <w:color w:val="000000"/>
                <w:sz w:val="22"/>
                <w:szCs w:val="22"/>
              </w:rPr>
            </w:pPr>
            <w:r w:rsidRPr="005A4E4D">
              <w:rPr>
                <w:rFonts w:ascii="Book Antiqua" w:hAnsi="Book Antiqua" w:cs="Calibri"/>
                <w:color w:val="000000"/>
                <w:sz w:val="22"/>
                <w:szCs w:val="22"/>
              </w:rPr>
              <w:t>Rodo para pia, tamanho grande, dimensão aproximada: (</w:t>
            </w:r>
            <w:proofErr w:type="spellStart"/>
            <w:r w:rsidRPr="005A4E4D">
              <w:rPr>
                <w:rFonts w:ascii="Book Antiqua" w:hAnsi="Book Antiqua" w:cs="Calibri"/>
                <w:color w:val="000000"/>
                <w:sz w:val="22"/>
                <w:szCs w:val="22"/>
              </w:rPr>
              <w:t>Comp</w:t>
            </w:r>
            <w:proofErr w:type="spellEnd"/>
            <w:r w:rsidRPr="005A4E4D">
              <w:rPr>
                <w:rFonts w:ascii="Book Antiqua" w:hAnsi="Book Antiqua" w:cs="Calibri"/>
                <w:color w:val="000000"/>
                <w:sz w:val="22"/>
                <w:szCs w:val="22"/>
              </w:rPr>
              <w:t xml:space="preserve"> x </w:t>
            </w:r>
            <w:proofErr w:type="spellStart"/>
            <w:r w:rsidRPr="005A4E4D">
              <w:rPr>
                <w:rFonts w:ascii="Book Antiqua" w:hAnsi="Book Antiqua" w:cs="Calibri"/>
                <w:color w:val="000000"/>
                <w:sz w:val="22"/>
                <w:szCs w:val="22"/>
              </w:rPr>
              <w:t>Larg</w:t>
            </w:r>
            <w:proofErr w:type="spellEnd"/>
            <w:r w:rsidRPr="005A4E4D">
              <w:rPr>
                <w:rFonts w:ascii="Book Antiqua" w:hAnsi="Book Antiqua" w:cs="Calibri"/>
                <w:color w:val="000000"/>
                <w:sz w:val="22"/>
                <w:szCs w:val="22"/>
              </w:rPr>
              <w:t xml:space="preserve"> x </w:t>
            </w:r>
            <w:proofErr w:type="spellStart"/>
            <w:r w:rsidRPr="005A4E4D">
              <w:rPr>
                <w:rFonts w:ascii="Book Antiqua" w:hAnsi="Book Antiqua" w:cs="Calibri"/>
                <w:color w:val="000000"/>
                <w:sz w:val="22"/>
                <w:szCs w:val="22"/>
              </w:rPr>
              <w:t>Alt</w:t>
            </w:r>
            <w:proofErr w:type="spellEnd"/>
            <w:r w:rsidRPr="005A4E4D">
              <w:rPr>
                <w:rFonts w:ascii="Book Antiqua" w:hAnsi="Book Antiqua" w:cs="Calibri"/>
                <w:color w:val="000000"/>
                <w:sz w:val="22"/>
                <w:szCs w:val="22"/>
              </w:rPr>
              <w:t>): 25,0</w:t>
            </w:r>
            <w:proofErr w:type="gramStart"/>
            <w:r w:rsidRPr="005A4E4D">
              <w:rPr>
                <w:rFonts w:ascii="Book Antiqua" w:hAnsi="Book Antiqua" w:cs="Calibri"/>
                <w:color w:val="000000"/>
                <w:sz w:val="22"/>
                <w:szCs w:val="22"/>
              </w:rPr>
              <w:t>x23,</w:t>
            </w:r>
            <w:proofErr w:type="gramEnd"/>
            <w:r w:rsidRPr="005A4E4D">
              <w:rPr>
                <w:rFonts w:ascii="Book Antiqua" w:hAnsi="Book Antiqua" w:cs="Calibri"/>
                <w:color w:val="000000"/>
                <w:sz w:val="22"/>
                <w:szCs w:val="22"/>
              </w:rPr>
              <w:t xml:space="preserve">5x4,3 cm,  em polipropileno (PP), livre de </w:t>
            </w:r>
            <w:proofErr w:type="spellStart"/>
            <w:r w:rsidRPr="005A4E4D">
              <w:rPr>
                <w:rFonts w:ascii="Book Antiqua" w:hAnsi="Book Antiqua" w:cs="Calibri"/>
                <w:color w:val="000000"/>
                <w:sz w:val="22"/>
                <w:szCs w:val="22"/>
              </w:rPr>
              <w:t>bisfenol-A</w:t>
            </w:r>
            <w:proofErr w:type="spellEnd"/>
            <w:r w:rsidRPr="005A4E4D">
              <w:rPr>
                <w:rFonts w:ascii="Book Antiqua" w:hAnsi="Book Antiqua" w:cs="Calibri"/>
                <w:color w:val="000000"/>
                <w:sz w:val="22"/>
                <w:szCs w:val="22"/>
              </w:rPr>
              <w:t xml:space="preserve"> (BPA FREE), resistente, cor escura.</w:t>
            </w: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t>5,99</w:t>
            </w:r>
          </w:p>
        </w:tc>
        <w:tc>
          <w:tcPr>
            <w:tcW w:w="0" w:type="auto"/>
            <w:shd w:val="clear" w:color="auto" w:fill="auto"/>
          </w:tcPr>
          <w:p w:rsidR="00A24F4C" w:rsidRDefault="00A24F4C" w:rsidP="009E4476">
            <w:pPr>
              <w:rPr>
                <w:rFonts w:ascii="Book Antiqua" w:hAnsi="Book Antiqua" w:cs="Arial"/>
              </w:rPr>
            </w:pPr>
          </w:p>
          <w:p w:rsidR="00A24F4C" w:rsidRPr="00B63639" w:rsidRDefault="00A24F4C" w:rsidP="009E4476">
            <w:pPr>
              <w:rPr>
                <w:rFonts w:ascii="Book Antiqua" w:hAnsi="Book Antiqua" w:cs="Arial"/>
              </w:rPr>
            </w:pPr>
            <w:r w:rsidRPr="00B63639">
              <w:rPr>
                <w:rFonts w:ascii="Book Antiqua" w:hAnsi="Book Antiqua" w:cs="Arial"/>
              </w:rPr>
              <w:t>1.599,33</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p>
          <w:p w:rsidR="00A24F4C" w:rsidRPr="005A4E4D" w:rsidRDefault="00A24F4C" w:rsidP="009E4476">
            <w:pPr>
              <w:ind w:left="284"/>
              <w:rPr>
                <w:rFonts w:ascii="Book Antiqua" w:hAnsi="Book Antiqua" w:cs="Arial"/>
                <w:color w:val="000000"/>
                <w:sz w:val="22"/>
                <w:szCs w:val="22"/>
              </w:rPr>
            </w:pPr>
            <w:r w:rsidRPr="005A4E4D">
              <w:rPr>
                <w:rFonts w:ascii="Book Antiqua" w:hAnsi="Book Antiqua" w:cs="Arial"/>
                <w:color w:val="000000"/>
                <w:sz w:val="22"/>
                <w:szCs w:val="22"/>
              </w:rPr>
              <w:t>23</w:t>
            </w:r>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p>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GL</w:t>
            </w:r>
          </w:p>
          <w:p w:rsidR="00A24F4C" w:rsidRPr="005A4E4D" w:rsidRDefault="00A24F4C" w:rsidP="009E4476">
            <w:pPr>
              <w:ind w:left="284"/>
              <w:jc w:val="center"/>
              <w:rPr>
                <w:rFonts w:ascii="Book Antiqua" w:hAnsi="Book Antiqua" w:cs="Arial"/>
                <w:color w:val="000000"/>
                <w:sz w:val="22"/>
                <w:szCs w:val="22"/>
              </w:rPr>
            </w:pPr>
          </w:p>
        </w:tc>
        <w:tc>
          <w:tcPr>
            <w:tcW w:w="0" w:type="auto"/>
            <w:shd w:val="clear" w:color="auto" w:fill="auto"/>
            <w:vAlign w:val="center"/>
          </w:tcPr>
          <w:p w:rsidR="00A24F4C" w:rsidRPr="005A4E4D" w:rsidRDefault="00A24F4C" w:rsidP="009E4476">
            <w:pPr>
              <w:jc w:val="center"/>
              <w:rPr>
                <w:rFonts w:ascii="Book Antiqua" w:hAnsi="Book Antiqua" w:cs="Arial"/>
                <w:color w:val="000000"/>
                <w:sz w:val="22"/>
                <w:szCs w:val="22"/>
              </w:rPr>
            </w:pPr>
            <w:r>
              <w:rPr>
                <w:rFonts w:ascii="Book Antiqua" w:hAnsi="Book Antiqua" w:cs="Arial"/>
                <w:color w:val="000000"/>
                <w:sz w:val="22"/>
                <w:szCs w:val="22"/>
              </w:rPr>
              <w:t>2451</w:t>
            </w:r>
          </w:p>
        </w:tc>
        <w:tc>
          <w:tcPr>
            <w:tcW w:w="0" w:type="auto"/>
            <w:shd w:val="clear" w:color="auto" w:fill="auto"/>
            <w:vAlign w:val="center"/>
          </w:tcPr>
          <w:p w:rsidR="00A24F4C" w:rsidRPr="005A4E4D" w:rsidRDefault="00A24F4C" w:rsidP="009E4476">
            <w:pPr>
              <w:jc w:val="both"/>
              <w:rPr>
                <w:rFonts w:ascii="Book Antiqua" w:hAnsi="Book Antiqua" w:cs="Calibri"/>
                <w:color w:val="000000"/>
                <w:sz w:val="22"/>
                <w:szCs w:val="22"/>
              </w:rPr>
            </w:pPr>
            <w:r w:rsidRPr="005A4E4D">
              <w:rPr>
                <w:rFonts w:ascii="Book Antiqua" w:hAnsi="Book Antiqua" w:cs="Calibri"/>
                <w:color w:val="000000"/>
                <w:sz w:val="22"/>
                <w:szCs w:val="22"/>
              </w:rPr>
              <w:t xml:space="preserve">Saco para lixo, capacidade </w:t>
            </w:r>
            <w:r w:rsidRPr="005A4E4D">
              <w:rPr>
                <w:rFonts w:ascii="Book Antiqua" w:hAnsi="Book Antiqua" w:cs="Calibri"/>
                <w:b/>
                <w:bCs/>
                <w:color w:val="000000"/>
                <w:sz w:val="22"/>
                <w:szCs w:val="22"/>
              </w:rPr>
              <w:t>100 litros</w:t>
            </w:r>
            <w:r w:rsidRPr="005A4E4D">
              <w:rPr>
                <w:rFonts w:ascii="Book Antiqua" w:hAnsi="Book Antiqua" w:cs="Calibri"/>
                <w:color w:val="000000"/>
                <w:sz w:val="22"/>
                <w:szCs w:val="22"/>
              </w:rPr>
              <w:t xml:space="preserve"> / 20 kg, preto. Dimensões mínimas: Altura 105 cm, largura 75 cm e diâmetro</w:t>
            </w:r>
            <w:proofErr w:type="gramStart"/>
            <w:r w:rsidRPr="005A4E4D">
              <w:rPr>
                <w:rFonts w:ascii="Book Antiqua" w:hAnsi="Book Antiqua" w:cs="Calibri"/>
                <w:color w:val="000000"/>
                <w:sz w:val="22"/>
                <w:szCs w:val="22"/>
              </w:rPr>
              <w:t xml:space="preserve">  </w:t>
            </w:r>
            <w:proofErr w:type="gramEnd"/>
            <w:r w:rsidRPr="005A4E4D">
              <w:rPr>
                <w:rFonts w:ascii="Book Antiqua" w:hAnsi="Book Antiqua" w:cs="Calibri"/>
                <w:color w:val="000000"/>
                <w:sz w:val="22"/>
                <w:szCs w:val="22"/>
              </w:rPr>
              <w:t xml:space="preserve">da boca 160 cm. Espessura 70 </w:t>
            </w:r>
            <w:proofErr w:type="spellStart"/>
            <w:r w:rsidRPr="005A4E4D">
              <w:rPr>
                <w:rFonts w:ascii="Book Antiqua" w:hAnsi="Book Antiqua" w:cs="Calibri"/>
                <w:color w:val="000000"/>
                <w:sz w:val="22"/>
                <w:szCs w:val="22"/>
              </w:rPr>
              <w:t>micras</w:t>
            </w:r>
            <w:proofErr w:type="spellEnd"/>
            <w:r w:rsidRPr="005A4E4D">
              <w:rPr>
                <w:rFonts w:ascii="Book Antiqua" w:hAnsi="Book Antiqua" w:cs="Calibri"/>
                <w:color w:val="000000"/>
                <w:sz w:val="22"/>
                <w:szCs w:val="22"/>
              </w:rPr>
              <w:t xml:space="preserve"> (0,07mm). Com solda contínua, homogênea e uniforme. A embalagem deverá conter a informação de quantidade, dimensão, capacidade nominal de litros e quilogramas e tipo de resíduo. Pacote com 100 unidades, embalagem pesando no mínimo 5,00 kg.</w:t>
            </w:r>
          </w:p>
          <w:p w:rsidR="00A24F4C" w:rsidRPr="005A4E4D" w:rsidRDefault="00A24F4C" w:rsidP="009E4476">
            <w:pPr>
              <w:ind w:left="284"/>
              <w:jc w:val="both"/>
              <w:rPr>
                <w:rFonts w:ascii="Book Antiqua" w:hAnsi="Book Antiqua" w:cs="Helvetica"/>
                <w:color w:val="333333"/>
                <w:sz w:val="22"/>
                <w:szCs w:val="22"/>
                <w:shd w:val="clear" w:color="auto" w:fill="FFFFFF"/>
              </w:rPr>
            </w:pP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t>22,67</w:t>
            </w:r>
          </w:p>
        </w:tc>
        <w:tc>
          <w:tcPr>
            <w:tcW w:w="0" w:type="auto"/>
            <w:shd w:val="clear" w:color="auto" w:fill="auto"/>
          </w:tcPr>
          <w:p w:rsidR="00A24F4C" w:rsidRDefault="00A24F4C" w:rsidP="009E4476">
            <w:pPr>
              <w:rPr>
                <w:rFonts w:ascii="Book Antiqua" w:hAnsi="Book Antiqua" w:cs="Arial"/>
              </w:rPr>
            </w:pPr>
          </w:p>
          <w:p w:rsidR="00A24F4C" w:rsidRDefault="00A24F4C" w:rsidP="009E4476">
            <w:pPr>
              <w:rPr>
                <w:rFonts w:ascii="Book Antiqua" w:hAnsi="Book Antiqua" w:cs="Arial"/>
              </w:rPr>
            </w:pPr>
          </w:p>
          <w:p w:rsidR="00A24F4C" w:rsidRDefault="00A24F4C" w:rsidP="009E4476">
            <w:pPr>
              <w:rPr>
                <w:rFonts w:ascii="Book Antiqua" w:hAnsi="Book Antiqua" w:cs="Arial"/>
              </w:rPr>
            </w:pPr>
          </w:p>
          <w:p w:rsidR="00A24F4C" w:rsidRPr="00B63639" w:rsidRDefault="00A24F4C" w:rsidP="009E4476">
            <w:pPr>
              <w:rPr>
                <w:rFonts w:ascii="Book Antiqua" w:hAnsi="Book Antiqua" w:cs="Arial"/>
              </w:rPr>
            </w:pPr>
            <w:r w:rsidRPr="00B63639">
              <w:rPr>
                <w:rFonts w:ascii="Book Antiqua" w:hAnsi="Book Antiqua" w:cs="Arial"/>
              </w:rPr>
              <w:t>55.564,17</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r w:rsidRPr="005A4E4D">
              <w:rPr>
                <w:rFonts w:ascii="Book Antiqua" w:hAnsi="Book Antiqua" w:cs="Arial"/>
                <w:color w:val="000000"/>
                <w:sz w:val="22"/>
                <w:szCs w:val="22"/>
              </w:rPr>
              <w:t>24</w:t>
            </w:r>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PCT</w:t>
            </w:r>
          </w:p>
        </w:tc>
        <w:tc>
          <w:tcPr>
            <w:tcW w:w="0" w:type="auto"/>
            <w:shd w:val="clear" w:color="auto" w:fill="auto"/>
            <w:vAlign w:val="center"/>
          </w:tcPr>
          <w:p w:rsidR="00A24F4C" w:rsidRPr="005A4E4D" w:rsidRDefault="00A24F4C" w:rsidP="009E4476">
            <w:pPr>
              <w:ind w:left="284"/>
              <w:rPr>
                <w:rFonts w:ascii="Book Antiqua" w:hAnsi="Book Antiqua" w:cs="Arial"/>
                <w:color w:val="000000"/>
                <w:sz w:val="22"/>
                <w:szCs w:val="22"/>
              </w:rPr>
            </w:pPr>
            <w:r>
              <w:rPr>
                <w:rFonts w:ascii="Book Antiqua" w:hAnsi="Book Antiqua" w:cs="Arial"/>
                <w:color w:val="000000"/>
                <w:sz w:val="22"/>
                <w:szCs w:val="22"/>
              </w:rPr>
              <w:t>2051</w:t>
            </w:r>
          </w:p>
        </w:tc>
        <w:tc>
          <w:tcPr>
            <w:tcW w:w="0" w:type="auto"/>
            <w:shd w:val="clear" w:color="auto" w:fill="auto"/>
            <w:vAlign w:val="center"/>
          </w:tcPr>
          <w:p w:rsidR="00A24F4C" w:rsidRPr="005A4E4D" w:rsidRDefault="00A24F4C" w:rsidP="009E4476">
            <w:pPr>
              <w:jc w:val="both"/>
              <w:rPr>
                <w:rFonts w:ascii="Book Antiqua" w:hAnsi="Book Antiqua" w:cs="Calibri"/>
                <w:color w:val="000000"/>
                <w:sz w:val="22"/>
                <w:szCs w:val="22"/>
              </w:rPr>
            </w:pPr>
            <w:r w:rsidRPr="005A4E4D">
              <w:rPr>
                <w:rFonts w:ascii="Book Antiqua" w:hAnsi="Book Antiqua" w:cs="Calibri"/>
                <w:color w:val="000000"/>
                <w:sz w:val="22"/>
                <w:szCs w:val="22"/>
              </w:rPr>
              <w:t xml:space="preserve">Saco para lixo, capacidade </w:t>
            </w:r>
            <w:r w:rsidRPr="005A4E4D">
              <w:rPr>
                <w:rFonts w:ascii="Book Antiqua" w:hAnsi="Book Antiqua" w:cs="Calibri"/>
                <w:b/>
                <w:bCs/>
                <w:color w:val="000000"/>
                <w:sz w:val="22"/>
                <w:szCs w:val="22"/>
              </w:rPr>
              <w:t>30 litros</w:t>
            </w:r>
            <w:r w:rsidRPr="005A4E4D">
              <w:rPr>
                <w:rFonts w:ascii="Book Antiqua" w:hAnsi="Book Antiqua" w:cs="Calibri"/>
                <w:color w:val="000000"/>
                <w:sz w:val="22"/>
                <w:szCs w:val="22"/>
              </w:rPr>
              <w:t xml:space="preserve"> / 6 kg, preto. Dimensões mínimas: Altura 62 cm largura 59 cm e diâmetro da boca 112 cm. Espessura 50 </w:t>
            </w:r>
            <w:proofErr w:type="spellStart"/>
            <w:r w:rsidRPr="005A4E4D">
              <w:rPr>
                <w:rFonts w:ascii="Book Antiqua" w:hAnsi="Book Antiqua" w:cs="Calibri"/>
                <w:color w:val="000000"/>
                <w:sz w:val="22"/>
                <w:szCs w:val="22"/>
              </w:rPr>
              <w:t>micras</w:t>
            </w:r>
            <w:proofErr w:type="spellEnd"/>
            <w:r w:rsidRPr="005A4E4D">
              <w:rPr>
                <w:rFonts w:ascii="Book Antiqua" w:hAnsi="Book Antiqua" w:cs="Calibri"/>
                <w:color w:val="000000"/>
                <w:sz w:val="22"/>
                <w:szCs w:val="22"/>
              </w:rPr>
              <w:t xml:space="preserve"> (0,05mm). Com solda contínua, homogênea e uniforme. A embalagem deverá conter a informação de quantidade, dimensão, capacidade nominal de litros e quilogramas e tipo de resíduo. Pacote com 100 unidades, embalagem pesando no mínimo 1,75 kg.</w:t>
            </w: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t>12,81</w:t>
            </w:r>
          </w:p>
        </w:tc>
        <w:tc>
          <w:tcPr>
            <w:tcW w:w="0" w:type="auto"/>
            <w:shd w:val="clear" w:color="auto" w:fill="auto"/>
          </w:tcPr>
          <w:p w:rsidR="00A24F4C" w:rsidRDefault="00A24F4C" w:rsidP="009E4476">
            <w:pPr>
              <w:rPr>
                <w:rFonts w:ascii="Book Antiqua" w:hAnsi="Book Antiqua" w:cs="Arial"/>
              </w:rPr>
            </w:pPr>
          </w:p>
          <w:p w:rsidR="00A24F4C" w:rsidRDefault="00A24F4C" w:rsidP="009E4476">
            <w:pPr>
              <w:rPr>
                <w:rFonts w:ascii="Book Antiqua" w:hAnsi="Book Antiqua" w:cs="Arial"/>
              </w:rPr>
            </w:pPr>
          </w:p>
          <w:p w:rsidR="00A24F4C" w:rsidRPr="00B63639" w:rsidRDefault="00A24F4C" w:rsidP="009E4476">
            <w:pPr>
              <w:rPr>
                <w:rFonts w:ascii="Book Antiqua" w:hAnsi="Book Antiqua" w:cs="Arial"/>
              </w:rPr>
            </w:pPr>
            <w:r w:rsidRPr="00B63639">
              <w:rPr>
                <w:rFonts w:ascii="Book Antiqua" w:hAnsi="Book Antiqua" w:cs="Arial"/>
              </w:rPr>
              <w:t>26.273,31</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r w:rsidRPr="005A4E4D">
              <w:rPr>
                <w:rFonts w:ascii="Book Antiqua" w:hAnsi="Book Antiqua" w:cs="Arial"/>
                <w:color w:val="000000"/>
                <w:sz w:val="22"/>
                <w:szCs w:val="22"/>
              </w:rPr>
              <w:t>25</w:t>
            </w:r>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PCT</w:t>
            </w:r>
          </w:p>
        </w:tc>
        <w:tc>
          <w:tcPr>
            <w:tcW w:w="0" w:type="auto"/>
            <w:shd w:val="clear" w:color="auto" w:fill="auto"/>
            <w:vAlign w:val="center"/>
          </w:tcPr>
          <w:p w:rsidR="00A24F4C" w:rsidRPr="005A4E4D" w:rsidRDefault="00A24F4C" w:rsidP="009E4476">
            <w:pPr>
              <w:ind w:left="284"/>
              <w:rPr>
                <w:rFonts w:ascii="Book Antiqua" w:hAnsi="Book Antiqua" w:cs="Arial"/>
                <w:color w:val="000000"/>
                <w:sz w:val="22"/>
                <w:szCs w:val="22"/>
              </w:rPr>
            </w:pPr>
            <w:r>
              <w:rPr>
                <w:rFonts w:ascii="Book Antiqua" w:hAnsi="Book Antiqua" w:cs="Arial"/>
                <w:color w:val="000000"/>
                <w:sz w:val="22"/>
                <w:szCs w:val="22"/>
              </w:rPr>
              <w:t>2225</w:t>
            </w:r>
          </w:p>
        </w:tc>
        <w:tc>
          <w:tcPr>
            <w:tcW w:w="0" w:type="auto"/>
            <w:shd w:val="clear" w:color="auto" w:fill="auto"/>
            <w:vAlign w:val="center"/>
          </w:tcPr>
          <w:p w:rsidR="00A24F4C" w:rsidRPr="005A4E4D" w:rsidRDefault="00A24F4C" w:rsidP="009E4476">
            <w:pPr>
              <w:jc w:val="both"/>
              <w:rPr>
                <w:rFonts w:ascii="Book Antiqua" w:hAnsi="Book Antiqua" w:cs="Calibri"/>
                <w:color w:val="000000"/>
                <w:sz w:val="22"/>
                <w:szCs w:val="22"/>
              </w:rPr>
            </w:pPr>
            <w:r w:rsidRPr="005A4E4D">
              <w:rPr>
                <w:rFonts w:ascii="Book Antiqua" w:hAnsi="Book Antiqua" w:cs="Calibri"/>
                <w:color w:val="000000"/>
                <w:sz w:val="22"/>
                <w:szCs w:val="22"/>
              </w:rPr>
              <w:t xml:space="preserve">Saco para lixo, capacidade </w:t>
            </w:r>
            <w:r w:rsidRPr="005A4E4D">
              <w:rPr>
                <w:rFonts w:ascii="Book Antiqua" w:hAnsi="Book Antiqua" w:cs="Calibri"/>
                <w:b/>
                <w:bCs/>
                <w:color w:val="000000"/>
                <w:sz w:val="22"/>
                <w:szCs w:val="22"/>
              </w:rPr>
              <w:t>50 litros</w:t>
            </w:r>
            <w:r w:rsidRPr="005A4E4D">
              <w:rPr>
                <w:rFonts w:ascii="Book Antiqua" w:hAnsi="Book Antiqua" w:cs="Calibri"/>
                <w:color w:val="000000"/>
                <w:sz w:val="22"/>
                <w:szCs w:val="22"/>
              </w:rPr>
              <w:t xml:space="preserve"> / 10 kg, preto. Dimensões mínimas: Altura 80 cm,</w:t>
            </w:r>
            <w:proofErr w:type="gramStart"/>
            <w:r w:rsidRPr="005A4E4D">
              <w:rPr>
                <w:rFonts w:ascii="Book Antiqua" w:hAnsi="Book Antiqua" w:cs="Calibri"/>
                <w:color w:val="000000"/>
                <w:sz w:val="22"/>
                <w:szCs w:val="22"/>
              </w:rPr>
              <w:t xml:space="preserve">  </w:t>
            </w:r>
            <w:proofErr w:type="gramEnd"/>
            <w:r w:rsidRPr="005A4E4D">
              <w:rPr>
                <w:rFonts w:ascii="Book Antiqua" w:hAnsi="Book Antiqua" w:cs="Calibri"/>
                <w:color w:val="000000"/>
                <w:sz w:val="22"/>
                <w:szCs w:val="22"/>
              </w:rPr>
              <w:t xml:space="preserve">largura 63 cm e diâmetro da boca 140 cm. Espessura 70 </w:t>
            </w:r>
            <w:proofErr w:type="spellStart"/>
            <w:r w:rsidRPr="005A4E4D">
              <w:rPr>
                <w:rFonts w:ascii="Book Antiqua" w:hAnsi="Book Antiqua" w:cs="Calibri"/>
                <w:color w:val="000000"/>
                <w:sz w:val="22"/>
                <w:szCs w:val="22"/>
              </w:rPr>
              <w:t>micras</w:t>
            </w:r>
            <w:proofErr w:type="spellEnd"/>
            <w:r w:rsidRPr="005A4E4D">
              <w:rPr>
                <w:rFonts w:ascii="Book Antiqua" w:hAnsi="Book Antiqua" w:cs="Calibri"/>
                <w:color w:val="000000"/>
                <w:sz w:val="22"/>
                <w:szCs w:val="22"/>
              </w:rPr>
              <w:t xml:space="preserve"> (0,07mm). Com solda </w:t>
            </w:r>
            <w:r w:rsidRPr="005A4E4D">
              <w:rPr>
                <w:rFonts w:ascii="Book Antiqua" w:hAnsi="Book Antiqua" w:cs="Calibri"/>
                <w:color w:val="000000"/>
                <w:sz w:val="22"/>
                <w:szCs w:val="22"/>
              </w:rPr>
              <w:lastRenderedPageBreak/>
              <w:t>contínua, homogênea e uniforme. A embalagem deverá conter a informação de quantidade, dimensão, capacidade nominal de litros e quilogramas e tipo de resíduo. Pacote com 100 unidades, embalagem pesando no mínimo 3,38 kg.</w:t>
            </w: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lastRenderedPageBreak/>
              <w:t>17,39</w:t>
            </w:r>
          </w:p>
        </w:tc>
        <w:tc>
          <w:tcPr>
            <w:tcW w:w="0" w:type="auto"/>
            <w:shd w:val="clear" w:color="auto" w:fill="auto"/>
          </w:tcPr>
          <w:p w:rsidR="00A24F4C" w:rsidRDefault="00A24F4C" w:rsidP="009E4476">
            <w:pPr>
              <w:rPr>
                <w:rFonts w:ascii="Book Antiqua" w:hAnsi="Book Antiqua" w:cs="Arial"/>
              </w:rPr>
            </w:pPr>
          </w:p>
          <w:p w:rsidR="00A24F4C" w:rsidRDefault="00A24F4C" w:rsidP="009E4476">
            <w:pPr>
              <w:rPr>
                <w:rFonts w:ascii="Book Antiqua" w:hAnsi="Book Antiqua" w:cs="Arial"/>
              </w:rPr>
            </w:pPr>
          </w:p>
          <w:p w:rsidR="00A24F4C" w:rsidRPr="00B63639" w:rsidRDefault="00A24F4C" w:rsidP="009E4476">
            <w:pPr>
              <w:rPr>
                <w:rFonts w:ascii="Book Antiqua" w:hAnsi="Book Antiqua" w:cs="Arial"/>
              </w:rPr>
            </w:pPr>
            <w:r w:rsidRPr="00B63639">
              <w:rPr>
                <w:rFonts w:ascii="Book Antiqua" w:hAnsi="Book Antiqua" w:cs="Arial"/>
              </w:rPr>
              <w:t>38.692,75</w:t>
            </w:r>
          </w:p>
        </w:tc>
      </w:tr>
      <w:tr w:rsidR="00A24F4C" w:rsidRPr="0068454B" w:rsidTr="009E4476">
        <w:trPr>
          <w:trHeight w:val="300"/>
        </w:trPr>
        <w:tc>
          <w:tcPr>
            <w:tcW w:w="0" w:type="auto"/>
            <w:shd w:val="clear" w:color="auto" w:fill="auto"/>
            <w:noWrap/>
            <w:vAlign w:val="center"/>
          </w:tcPr>
          <w:p w:rsidR="00A24F4C" w:rsidRPr="005A4E4D" w:rsidRDefault="00A24F4C" w:rsidP="009E4476">
            <w:pPr>
              <w:ind w:left="284"/>
              <w:rPr>
                <w:rFonts w:ascii="Book Antiqua" w:hAnsi="Book Antiqua" w:cs="Arial"/>
                <w:color w:val="000000"/>
                <w:sz w:val="22"/>
                <w:szCs w:val="22"/>
              </w:rPr>
            </w:pPr>
            <w:r w:rsidRPr="005A4E4D">
              <w:rPr>
                <w:rFonts w:ascii="Book Antiqua" w:hAnsi="Book Antiqua" w:cs="Arial"/>
                <w:color w:val="000000"/>
                <w:sz w:val="22"/>
                <w:szCs w:val="22"/>
              </w:rPr>
              <w:lastRenderedPageBreak/>
              <w:t>26</w:t>
            </w:r>
          </w:p>
        </w:tc>
        <w:tc>
          <w:tcPr>
            <w:tcW w:w="0" w:type="auto"/>
            <w:shd w:val="clear" w:color="auto" w:fill="auto"/>
            <w:noWrap/>
            <w:vAlign w:val="center"/>
          </w:tcPr>
          <w:p w:rsidR="00A24F4C" w:rsidRPr="005A4E4D" w:rsidRDefault="00A24F4C" w:rsidP="009E4476">
            <w:pPr>
              <w:jc w:val="center"/>
              <w:rPr>
                <w:rFonts w:ascii="Book Antiqua" w:hAnsi="Book Antiqua" w:cs="Calibri"/>
                <w:b/>
                <w:bCs/>
                <w:color w:val="000000"/>
                <w:sz w:val="22"/>
                <w:szCs w:val="22"/>
              </w:rPr>
            </w:pPr>
            <w:r w:rsidRPr="005A4E4D">
              <w:rPr>
                <w:rFonts w:ascii="Book Antiqua" w:hAnsi="Book Antiqua" w:cs="Calibri"/>
                <w:b/>
                <w:bCs/>
                <w:color w:val="000000"/>
                <w:sz w:val="22"/>
                <w:szCs w:val="22"/>
              </w:rPr>
              <w:t>PCT</w:t>
            </w:r>
          </w:p>
        </w:tc>
        <w:tc>
          <w:tcPr>
            <w:tcW w:w="0" w:type="auto"/>
            <w:shd w:val="clear" w:color="auto" w:fill="auto"/>
            <w:vAlign w:val="center"/>
          </w:tcPr>
          <w:p w:rsidR="00A24F4C" w:rsidRPr="005A4E4D" w:rsidRDefault="00A24F4C" w:rsidP="009E4476">
            <w:pPr>
              <w:ind w:left="284"/>
              <w:rPr>
                <w:rFonts w:ascii="Book Antiqua" w:hAnsi="Book Antiqua" w:cs="Arial"/>
                <w:color w:val="000000"/>
                <w:sz w:val="22"/>
                <w:szCs w:val="22"/>
              </w:rPr>
            </w:pPr>
            <w:r>
              <w:rPr>
                <w:rFonts w:ascii="Book Antiqua" w:hAnsi="Book Antiqua" w:cs="Arial"/>
                <w:color w:val="000000"/>
                <w:sz w:val="22"/>
                <w:szCs w:val="22"/>
              </w:rPr>
              <w:t>200</w:t>
            </w:r>
          </w:p>
        </w:tc>
        <w:tc>
          <w:tcPr>
            <w:tcW w:w="0" w:type="auto"/>
            <w:shd w:val="clear" w:color="auto" w:fill="auto"/>
            <w:vAlign w:val="center"/>
          </w:tcPr>
          <w:p w:rsidR="00A24F4C" w:rsidRPr="005A4E4D" w:rsidRDefault="00A24F4C" w:rsidP="009E4476">
            <w:pPr>
              <w:rPr>
                <w:rFonts w:ascii="Book Antiqua" w:hAnsi="Book Antiqua" w:cs="Calibri"/>
                <w:color w:val="333333"/>
                <w:sz w:val="22"/>
                <w:szCs w:val="22"/>
              </w:rPr>
            </w:pPr>
            <w:r w:rsidRPr="005A4E4D">
              <w:rPr>
                <w:rFonts w:ascii="Book Antiqua" w:hAnsi="Book Antiqua" w:cs="Calibri"/>
                <w:b/>
                <w:bCs/>
                <w:color w:val="333333"/>
                <w:sz w:val="22"/>
                <w:szCs w:val="22"/>
              </w:rPr>
              <w:t>Saco para lixo, capacidade 200 litros,</w:t>
            </w:r>
            <w:r w:rsidRPr="005A4E4D">
              <w:rPr>
                <w:rFonts w:ascii="Book Antiqua" w:hAnsi="Book Antiqua" w:cs="Calibri"/>
                <w:color w:val="333333"/>
                <w:sz w:val="22"/>
                <w:szCs w:val="22"/>
              </w:rPr>
              <w:t xml:space="preserve"> preto. Dimensões mínimas: Altura 115 cm, largura 90 cm. Espessura 0,10. Com solda contínua, homogênea e uniforme. A embalagem deverá conter a informação de quantidade, dimensão, capacidade nominal de litros e quilogramas e tipo de resíduo. Pacote com 100 unidades, embalagem pesando no mínimo 7,00 kg.</w:t>
            </w: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t>45,79</w:t>
            </w:r>
          </w:p>
        </w:tc>
        <w:tc>
          <w:tcPr>
            <w:tcW w:w="0" w:type="auto"/>
            <w:shd w:val="clear" w:color="auto" w:fill="auto"/>
          </w:tcPr>
          <w:p w:rsidR="00A24F4C" w:rsidRDefault="00A24F4C" w:rsidP="009E4476">
            <w:pPr>
              <w:rPr>
                <w:rFonts w:ascii="Book Antiqua" w:hAnsi="Book Antiqua" w:cs="Arial"/>
              </w:rPr>
            </w:pPr>
          </w:p>
          <w:p w:rsidR="00A24F4C" w:rsidRDefault="00A24F4C" w:rsidP="009E4476">
            <w:pPr>
              <w:rPr>
                <w:rFonts w:ascii="Book Antiqua" w:hAnsi="Book Antiqua" w:cs="Arial"/>
              </w:rPr>
            </w:pPr>
          </w:p>
          <w:p w:rsidR="00A24F4C" w:rsidRPr="00B63639" w:rsidRDefault="00A24F4C" w:rsidP="009E4476">
            <w:pPr>
              <w:rPr>
                <w:rFonts w:ascii="Book Antiqua" w:hAnsi="Book Antiqua" w:cs="Arial"/>
              </w:rPr>
            </w:pPr>
            <w:r w:rsidRPr="00B63639">
              <w:rPr>
                <w:rFonts w:ascii="Book Antiqua" w:hAnsi="Book Antiqua" w:cs="Arial"/>
              </w:rPr>
              <w:t>9.158,00</w:t>
            </w:r>
          </w:p>
        </w:tc>
      </w:tr>
      <w:tr w:rsidR="00A24F4C" w:rsidRPr="0068454B" w:rsidTr="009E4476">
        <w:trPr>
          <w:trHeight w:val="300"/>
        </w:trPr>
        <w:tc>
          <w:tcPr>
            <w:tcW w:w="0" w:type="auto"/>
            <w:shd w:val="clear" w:color="auto" w:fill="auto"/>
            <w:noWrap/>
            <w:vAlign w:val="center"/>
          </w:tcPr>
          <w:p w:rsidR="00A24F4C" w:rsidRPr="0068454B" w:rsidRDefault="00A24F4C" w:rsidP="009E4476">
            <w:pPr>
              <w:ind w:left="284"/>
              <w:rPr>
                <w:rFonts w:ascii="Book Antiqua" w:hAnsi="Book Antiqua" w:cs="Arial"/>
                <w:color w:val="000000"/>
                <w:szCs w:val="24"/>
              </w:rPr>
            </w:pPr>
            <w:r>
              <w:rPr>
                <w:rFonts w:ascii="Book Antiqua" w:hAnsi="Book Antiqua" w:cs="Arial"/>
                <w:color w:val="000000"/>
                <w:szCs w:val="24"/>
              </w:rPr>
              <w:t>27</w:t>
            </w:r>
          </w:p>
        </w:tc>
        <w:tc>
          <w:tcPr>
            <w:tcW w:w="0" w:type="auto"/>
            <w:shd w:val="clear" w:color="auto" w:fill="auto"/>
            <w:noWrap/>
            <w:vAlign w:val="center"/>
          </w:tcPr>
          <w:p w:rsidR="00A24F4C" w:rsidRPr="0068454B" w:rsidRDefault="00A24F4C" w:rsidP="009E4476">
            <w:pPr>
              <w:ind w:left="284"/>
              <w:rPr>
                <w:rFonts w:ascii="Book Antiqua" w:hAnsi="Book Antiqua" w:cs="Arial"/>
                <w:color w:val="000000"/>
                <w:szCs w:val="24"/>
              </w:rPr>
            </w:pPr>
            <w:r>
              <w:rPr>
                <w:rFonts w:ascii="Book Antiqua" w:hAnsi="Book Antiqua" w:cs="Arial"/>
                <w:color w:val="000000"/>
                <w:szCs w:val="24"/>
              </w:rPr>
              <w:t>PCT</w:t>
            </w:r>
          </w:p>
        </w:tc>
        <w:tc>
          <w:tcPr>
            <w:tcW w:w="0" w:type="auto"/>
            <w:shd w:val="clear" w:color="auto" w:fill="auto"/>
            <w:vAlign w:val="center"/>
          </w:tcPr>
          <w:p w:rsidR="00A24F4C" w:rsidRPr="0068454B" w:rsidRDefault="00A24F4C" w:rsidP="009E4476">
            <w:pPr>
              <w:ind w:left="284"/>
              <w:rPr>
                <w:rFonts w:ascii="Book Antiqua" w:hAnsi="Book Antiqua" w:cs="Arial"/>
                <w:color w:val="000000"/>
                <w:szCs w:val="24"/>
              </w:rPr>
            </w:pPr>
            <w:r>
              <w:rPr>
                <w:rFonts w:ascii="Book Antiqua" w:hAnsi="Book Antiqua" w:cs="Arial"/>
                <w:color w:val="000000"/>
                <w:szCs w:val="24"/>
              </w:rPr>
              <w:t>7000</w:t>
            </w:r>
          </w:p>
        </w:tc>
        <w:tc>
          <w:tcPr>
            <w:tcW w:w="0" w:type="auto"/>
            <w:shd w:val="clear" w:color="auto" w:fill="auto"/>
            <w:vAlign w:val="center"/>
          </w:tcPr>
          <w:p w:rsidR="00A24F4C" w:rsidRDefault="00A24F4C" w:rsidP="009E4476">
            <w:pPr>
              <w:jc w:val="both"/>
              <w:rPr>
                <w:rFonts w:ascii="Arial" w:hAnsi="Arial" w:cs="Arial"/>
              </w:rPr>
            </w:pPr>
            <w:r>
              <w:rPr>
                <w:rFonts w:ascii="Arial" w:hAnsi="Arial" w:cs="Arial"/>
              </w:rPr>
              <w:t>Avental Descartável 40g/</w:t>
            </w:r>
            <w:proofErr w:type="spellStart"/>
            <w:r>
              <w:rPr>
                <w:rFonts w:ascii="Arial" w:hAnsi="Arial" w:cs="Arial"/>
              </w:rPr>
              <w:t>m²–TNT</w:t>
            </w:r>
            <w:proofErr w:type="spellEnd"/>
            <w:r>
              <w:rPr>
                <w:rFonts w:ascii="Arial" w:hAnsi="Arial" w:cs="Arial"/>
              </w:rPr>
              <w:t xml:space="preserve"> manga longa, punho de elástico, confeccionado em TNT (polipropileno) resistente, aberto nas costas com tiras para fechamento, gramatura mínima 40g/</w:t>
            </w:r>
            <w:proofErr w:type="spellStart"/>
            <w:r>
              <w:rPr>
                <w:rFonts w:ascii="Arial" w:hAnsi="Arial" w:cs="Arial"/>
              </w:rPr>
              <w:t>m²</w:t>
            </w:r>
            <w:proofErr w:type="spellEnd"/>
            <w:r>
              <w:rPr>
                <w:rFonts w:ascii="Arial" w:hAnsi="Arial" w:cs="Arial"/>
              </w:rPr>
              <w:t>, medindo no mínimo 1,10m comprimento X 1,40 largura. Pacote com 10 unidades. Embalagem contendo identificação do produto, lote e validade e Registro no Ministério da Saúde. Não serão aceitas linhagens de produção tipo: ECONÔMICA, SOFT, SOFT PREMIUM, INSTITUCIONAL, etc. Será obrigatória a apresentação de amostra por parte do vencedor.</w:t>
            </w:r>
          </w:p>
          <w:p w:rsidR="00A24F4C" w:rsidRPr="0068454B" w:rsidRDefault="00A24F4C" w:rsidP="009E4476">
            <w:pPr>
              <w:ind w:left="284"/>
              <w:jc w:val="both"/>
              <w:rPr>
                <w:rFonts w:ascii="Book Antiqua" w:hAnsi="Book Antiqua" w:cs="Helvetica"/>
                <w:color w:val="333333"/>
                <w:szCs w:val="24"/>
                <w:shd w:val="clear" w:color="auto" w:fill="FFFFFF"/>
              </w:rPr>
            </w:pP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t>14,94</w:t>
            </w:r>
          </w:p>
        </w:tc>
        <w:tc>
          <w:tcPr>
            <w:tcW w:w="0" w:type="auto"/>
            <w:shd w:val="clear" w:color="auto" w:fill="auto"/>
          </w:tcPr>
          <w:p w:rsidR="00A24F4C" w:rsidRDefault="00A24F4C" w:rsidP="009E4476">
            <w:pPr>
              <w:rPr>
                <w:rFonts w:ascii="Book Antiqua" w:hAnsi="Book Antiqua" w:cs="Arial"/>
              </w:rPr>
            </w:pPr>
          </w:p>
          <w:p w:rsidR="00A24F4C" w:rsidRDefault="00A24F4C" w:rsidP="009E4476">
            <w:pPr>
              <w:rPr>
                <w:rFonts w:ascii="Book Antiqua" w:hAnsi="Book Antiqua" w:cs="Arial"/>
              </w:rPr>
            </w:pPr>
          </w:p>
          <w:p w:rsidR="00A24F4C" w:rsidRPr="00B63639" w:rsidRDefault="00A24F4C" w:rsidP="009E4476">
            <w:pPr>
              <w:rPr>
                <w:rFonts w:ascii="Book Antiqua" w:hAnsi="Book Antiqua" w:cs="Arial"/>
              </w:rPr>
            </w:pPr>
            <w:r w:rsidRPr="00B63639">
              <w:rPr>
                <w:rFonts w:ascii="Book Antiqua" w:hAnsi="Book Antiqua" w:cs="Arial"/>
              </w:rPr>
              <w:t>104.580,00</w:t>
            </w:r>
          </w:p>
        </w:tc>
      </w:tr>
      <w:tr w:rsidR="00A24F4C" w:rsidRPr="0068454B" w:rsidTr="009E4476">
        <w:trPr>
          <w:trHeight w:val="300"/>
        </w:trPr>
        <w:tc>
          <w:tcPr>
            <w:tcW w:w="0" w:type="auto"/>
            <w:shd w:val="clear" w:color="auto" w:fill="auto"/>
            <w:noWrap/>
            <w:vAlign w:val="center"/>
          </w:tcPr>
          <w:p w:rsidR="00A24F4C" w:rsidRPr="0068454B" w:rsidRDefault="00A24F4C" w:rsidP="009E4476">
            <w:pPr>
              <w:ind w:left="284"/>
              <w:rPr>
                <w:rFonts w:ascii="Book Antiqua" w:hAnsi="Book Antiqua" w:cs="Arial"/>
                <w:color w:val="000000"/>
                <w:szCs w:val="24"/>
              </w:rPr>
            </w:pPr>
            <w:r>
              <w:rPr>
                <w:rFonts w:ascii="Book Antiqua" w:hAnsi="Book Antiqua" w:cs="Arial"/>
                <w:color w:val="000000"/>
                <w:szCs w:val="24"/>
              </w:rPr>
              <w:t>28</w:t>
            </w:r>
          </w:p>
        </w:tc>
        <w:tc>
          <w:tcPr>
            <w:tcW w:w="0" w:type="auto"/>
            <w:shd w:val="clear" w:color="auto" w:fill="auto"/>
            <w:noWrap/>
            <w:vAlign w:val="center"/>
          </w:tcPr>
          <w:p w:rsidR="00A24F4C" w:rsidRPr="0068454B" w:rsidRDefault="00A24F4C" w:rsidP="009E4476">
            <w:pPr>
              <w:ind w:left="284"/>
              <w:rPr>
                <w:rFonts w:ascii="Book Antiqua" w:hAnsi="Book Antiqua" w:cs="Arial"/>
                <w:color w:val="000000"/>
                <w:szCs w:val="24"/>
              </w:rPr>
            </w:pPr>
            <w:r>
              <w:rPr>
                <w:rFonts w:ascii="Book Antiqua" w:hAnsi="Book Antiqua" w:cs="Arial"/>
                <w:color w:val="000000"/>
                <w:szCs w:val="24"/>
              </w:rPr>
              <w:t>UNI</w:t>
            </w:r>
          </w:p>
        </w:tc>
        <w:tc>
          <w:tcPr>
            <w:tcW w:w="0" w:type="auto"/>
            <w:shd w:val="clear" w:color="auto" w:fill="auto"/>
            <w:vAlign w:val="center"/>
          </w:tcPr>
          <w:p w:rsidR="00A24F4C" w:rsidRPr="0068454B" w:rsidRDefault="00A24F4C" w:rsidP="009E4476">
            <w:pPr>
              <w:ind w:left="284"/>
              <w:rPr>
                <w:rFonts w:ascii="Book Antiqua" w:hAnsi="Book Antiqua" w:cs="Arial"/>
                <w:color w:val="000000"/>
                <w:szCs w:val="24"/>
              </w:rPr>
            </w:pPr>
            <w:r>
              <w:rPr>
                <w:rFonts w:ascii="Book Antiqua" w:hAnsi="Book Antiqua" w:cs="Arial"/>
                <w:color w:val="000000"/>
                <w:szCs w:val="24"/>
              </w:rPr>
              <w:t>10000</w:t>
            </w:r>
          </w:p>
        </w:tc>
        <w:tc>
          <w:tcPr>
            <w:tcW w:w="0" w:type="auto"/>
            <w:shd w:val="clear" w:color="auto" w:fill="auto"/>
            <w:vAlign w:val="center"/>
          </w:tcPr>
          <w:p w:rsidR="00A24F4C" w:rsidRDefault="00A24F4C" w:rsidP="009E4476">
            <w:pPr>
              <w:jc w:val="both"/>
              <w:rPr>
                <w:rFonts w:ascii="Arial" w:hAnsi="Arial" w:cs="Arial"/>
              </w:rPr>
            </w:pPr>
            <w:r>
              <w:rPr>
                <w:rFonts w:ascii="Arial" w:hAnsi="Arial" w:cs="Arial"/>
              </w:rPr>
              <w:t>Máscara de proteção individual PFF2 (N95</w:t>
            </w:r>
            <w:proofErr w:type="gramStart"/>
            <w:r>
              <w:rPr>
                <w:rFonts w:ascii="Arial" w:hAnsi="Arial" w:cs="Arial"/>
              </w:rPr>
              <w:t>) ,</w:t>
            </w:r>
            <w:proofErr w:type="gramEnd"/>
            <w:r>
              <w:rPr>
                <w:rFonts w:ascii="Arial" w:hAnsi="Arial" w:cs="Arial"/>
              </w:rPr>
              <w:t xml:space="preserve"> cor branca, sem válvula. Respirador purificador </w:t>
            </w:r>
            <w:proofErr w:type="spellStart"/>
            <w:r>
              <w:rPr>
                <w:rFonts w:ascii="Arial" w:hAnsi="Arial" w:cs="Arial"/>
              </w:rPr>
              <w:t>semifacial</w:t>
            </w:r>
            <w:proofErr w:type="spellEnd"/>
            <w:r>
              <w:rPr>
                <w:rFonts w:ascii="Arial" w:hAnsi="Arial" w:cs="Arial"/>
              </w:rPr>
              <w:t xml:space="preserve"> filtrante para partículas, com eficiência de 95%, formato dobrável, com </w:t>
            </w:r>
            <w:proofErr w:type="spellStart"/>
            <w:r>
              <w:rPr>
                <w:rFonts w:ascii="Arial" w:hAnsi="Arial" w:cs="Arial"/>
              </w:rPr>
              <w:t>clip</w:t>
            </w:r>
            <w:proofErr w:type="spellEnd"/>
            <w:r>
              <w:rPr>
                <w:rFonts w:ascii="Arial" w:hAnsi="Arial" w:cs="Arial"/>
              </w:rPr>
              <w:t xml:space="preserve"> metálico nasal e fixação atrás da orelha por elásticos</w:t>
            </w:r>
            <w:proofErr w:type="gramStart"/>
            <w:r>
              <w:rPr>
                <w:rFonts w:ascii="Arial" w:hAnsi="Arial" w:cs="Arial"/>
              </w:rPr>
              <w:t xml:space="preserve">  </w:t>
            </w:r>
            <w:proofErr w:type="gramEnd"/>
            <w:r>
              <w:rPr>
                <w:rFonts w:ascii="Arial" w:hAnsi="Arial" w:cs="Arial"/>
              </w:rPr>
              <w:t>em 2 pontos. Indicada para proteção das vias respiratórias contra agentes biológicos, poeiras, névoas, e fumos em geral, de acordo com as recomendações do Ministério da Saúde. Deve possuir em uma de suas camadas filtrantes o tratamento eletrostático. O produto deve ser destinado a uso hospitalar. Embalagem individual contendo externamente impressos em língua portuguesa: identificação do produto, fabricante, lote, data de validade e registro na ANVISA.</w:t>
            </w:r>
          </w:p>
          <w:p w:rsidR="00A24F4C" w:rsidRPr="0068454B" w:rsidRDefault="00A24F4C" w:rsidP="009E4476">
            <w:pPr>
              <w:ind w:left="284"/>
              <w:jc w:val="both"/>
              <w:rPr>
                <w:rFonts w:ascii="Book Antiqua" w:hAnsi="Book Antiqua" w:cs="Helvetica"/>
                <w:color w:val="333333"/>
                <w:szCs w:val="24"/>
                <w:shd w:val="clear" w:color="auto" w:fill="FFFFFF"/>
              </w:rPr>
            </w:pPr>
          </w:p>
        </w:tc>
        <w:tc>
          <w:tcPr>
            <w:tcW w:w="0" w:type="auto"/>
            <w:shd w:val="clear" w:color="auto" w:fill="auto"/>
            <w:vAlign w:val="center"/>
          </w:tcPr>
          <w:p w:rsidR="00A24F4C" w:rsidRPr="0068454B" w:rsidRDefault="00A24F4C" w:rsidP="009E4476">
            <w:pPr>
              <w:ind w:left="284"/>
              <w:jc w:val="center"/>
              <w:rPr>
                <w:rFonts w:ascii="Book Antiqua" w:hAnsi="Book Antiqua" w:cs="Arial"/>
                <w:color w:val="000000"/>
                <w:szCs w:val="24"/>
              </w:rPr>
            </w:pPr>
            <w:r>
              <w:rPr>
                <w:rFonts w:ascii="Book Antiqua" w:hAnsi="Book Antiqua" w:cs="Arial"/>
                <w:color w:val="000000"/>
                <w:szCs w:val="24"/>
              </w:rPr>
              <w:t>0,93</w:t>
            </w:r>
          </w:p>
        </w:tc>
        <w:tc>
          <w:tcPr>
            <w:tcW w:w="0" w:type="auto"/>
            <w:shd w:val="clear" w:color="auto" w:fill="auto"/>
          </w:tcPr>
          <w:p w:rsidR="00A24F4C" w:rsidRDefault="00A24F4C" w:rsidP="009E4476">
            <w:pPr>
              <w:rPr>
                <w:rFonts w:ascii="Book Antiqua" w:hAnsi="Book Antiqua" w:cs="Arial"/>
              </w:rPr>
            </w:pPr>
          </w:p>
          <w:p w:rsidR="00A24F4C" w:rsidRDefault="00A24F4C" w:rsidP="009E4476">
            <w:pPr>
              <w:rPr>
                <w:rFonts w:ascii="Book Antiqua" w:hAnsi="Book Antiqua" w:cs="Arial"/>
              </w:rPr>
            </w:pPr>
          </w:p>
          <w:p w:rsidR="00A24F4C" w:rsidRDefault="00A24F4C" w:rsidP="009E4476">
            <w:pPr>
              <w:rPr>
                <w:rFonts w:ascii="Book Antiqua" w:hAnsi="Book Antiqua" w:cs="Arial"/>
              </w:rPr>
            </w:pPr>
          </w:p>
          <w:p w:rsidR="00A24F4C" w:rsidRPr="00B63639" w:rsidRDefault="00A24F4C" w:rsidP="009E4476">
            <w:pPr>
              <w:rPr>
                <w:rFonts w:ascii="Book Antiqua" w:hAnsi="Book Antiqua" w:cs="Arial"/>
              </w:rPr>
            </w:pPr>
            <w:r w:rsidRPr="00B63639">
              <w:rPr>
                <w:rFonts w:ascii="Book Antiqua" w:hAnsi="Book Antiqua" w:cs="Arial"/>
              </w:rPr>
              <w:t>9.300,00</w:t>
            </w:r>
          </w:p>
        </w:tc>
      </w:tr>
      <w:tr w:rsidR="00A24F4C" w:rsidRPr="0068454B" w:rsidTr="009E4476">
        <w:trPr>
          <w:trHeight w:val="300"/>
        </w:trPr>
        <w:tc>
          <w:tcPr>
            <w:tcW w:w="0" w:type="auto"/>
            <w:shd w:val="clear" w:color="auto" w:fill="auto"/>
            <w:noWrap/>
            <w:vAlign w:val="center"/>
          </w:tcPr>
          <w:p w:rsidR="00A24F4C" w:rsidRPr="0068454B" w:rsidRDefault="00A24F4C" w:rsidP="009E4476">
            <w:pPr>
              <w:ind w:left="284"/>
              <w:rPr>
                <w:rFonts w:ascii="Book Antiqua" w:hAnsi="Book Antiqua" w:cs="Arial"/>
                <w:color w:val="000000"/>
                <w:szCs w:val="24"/>
              </w:rPr>
            </w:pPr>
          </w:p>
        </w:tc>
        <w:tc>
          <w:tcPr>
            <w:tcW w:w="0" w:type="auto"/>
            <w:shd w:val="clear" w:color="auto" w:fill="auto"/>
            <w:noWrap/>
            <w:vAlign w:val="center"/>
          </w:tcPr>
          <w:p w:rsidR="00A24F4C" w:rsidRPr="0068454B" w:rsidRDefault="00A24F4C" w:rsidP="009E4476">
            <w:pPr>
              <w:ind w:left="284"/>
              <w:rPr>
                <w:rFonts w:ascii="Book Antiqua" w:hAnsi="Book Antiqua" w:cs="Arial"/>
                <w:color w:val="000000"/>
                <w:szCs w:val="24"/>
              </w:rPr>
            </w:pPr>
          </w:p>
        </w:tc>
        <w:tc>
          <w:tcPr>
            <w:tcW w:w="0" w:type="auto"/>
            <w:shd w:val="clear" w:color="auto" w:fill="auto"/>
            <w:vAlign w:val="center"/>
          </w:tcPr>
          <w:p w:rsidR="00A24F4C" w:rsidRPr="0068454B" w:rsidRDefault="00A24F4C" w:rsidP="009E4476">
            <w:pPr>
              <w:ind w:left="284"/>
              <w:rPr>
                <w:rFonts w:ascii="Book Antiqua" w:hAnsi="Book Antiqua" w:cs="Arial"/>
                <w:color w:val="000000"/>
                <w:szCs w:val="24"/>
              </w:rPr>
            </w:pPr>
          </w:p>
        </w:tc>
        <w:tc>
          <w:tcPr>
            <w:tcW w:w="0" w:type="auto"/>
            <w:shd w:val="clear" w:color="auto" w:fill="auto"/>
            <w:vAlign w:val="center"/>
          </w:tcPr>
          <w:p w:rsidR="00A24F4C" w:rsidRPr="0068454B" w:rsidRDefault="00A24F4C" w:rsidP="009E4476">
            <w:pPr>
              <w:ind w:left="284"/>
              <w:jc w:val="both"/>
              <w:rPr>
                <w:rFonts w:ascii="Book Antiqua" w:hAnsi="Book Antiqua" w:cs="Helvetica"/>
                <w:color w:val="333333"/>
                <w:szCs w:val="24"/>
                <w:shd w:val="clear" w:color="auto" w:fill="FFFFFF"/>
              </w:rPr>
            </w:pPr>
          </w:p>
        </w:tc>
        <w:tc>
          <w:tcPr>
            <w:tcW w:w="0" w:type="auto"/>
            <w:shd w:val="clear" w:color="auto" w:fill="auto"/>
            <w:vAlign w:val="center"/>
          </w:tcPr>
          <w:p w:rsidR="00A24F4C" w:rsidRPr="00B80D68" w:rsidRDefault="00A24F4C" w:rsidP="009E4476">
            <w:pPr>
              <w:ind w:left="284"/>
              <w:rPr>
                <w:rFonts w:ascii="Book Antiqua" w:hAnsi="Book Antiqua" w:cs="Arial"/>
                <w:b/>
                <w:color w:val="000000"/>
                <w:szCs w:val="24"/>
              </w:rPr>
            </w:pPr>
            <w:r w:rsidRPr="00B80D68">
              <w:rPr>
                <w:rFonts w:ascii="Book Antiqua" w:hAnsi="Book Antiqua" w:cs="Arial"/>
                <w:b/>
                <w:color w:val="000000"/>
                <w:szCs w:val="24"/>
              </w:rPr>
              <w:t>Total R$</w:t>
            </w:r>
          </w:p>
        </w:tc>
        <w:tc>
          <w:tcPr>
            <w:tcW w:w="0" w:type="auto"/>
            <w:shd w:val="clear" w:color="auto" w:fill="auto"/>
          </w:tcPr>
          <w:p w:rsidR="00A24F4C" w:rsidRDefault="00A24F4C" w:rsidP="009E4476">
            <w:pPr>
              <w:rPr>
                <w:rFonts w:ascii="Arial" w:hAnsi="Arial" w:cs="Arial"/>
                <w:b/>
              </w:rPr>
            </w:pPr>
          </w:p>
          <w:p w:rsidR="00A24F4C" w:rsidRPr="00B80D68" w:rsidRDefault="00A24F4C" w:rsidP="009E4476">
            <w:pPr>
              <w:rPr>
                <w:rFonts w:ascii="Arial" w:hAnsi="Arial" w:cs="Arial"/>
                <w:b/>
              </w:rPr>
            </w:pPr>
            <w:r w:rsidRPr="00B80D68">
              <w:rPr>
                <w:rFonts w:ascii="Arial" w:hAnsi="Arial" w:cs="Arial"/>
                <w:b/>
              </w:rPr>
              <w:t>680.519,07</w:t>
            </w:r>
          </w:p>
          <w:p w:rsidR="00A24F4C" w:rsidRPr="00B80D68" w:rsidRDefault="00A24F4C" w:rsidP="009E4476">
            <w:pPr>
              <w:rPr>
                <w:rFonts w:ascii="Book Antiqua" w:hAnsi="Book Antiqua" w:cs="Arial"/>
                <w:b/>
                <w:color w:val="000000"/>
                <w:szCs w:val="24"/>
              </w:rPr>
            </w:pPr>
          </w:p>
        </w:tc>
      </w:tr>
    </w:tbl>
    <w:p w:rsidR="00A24F4C" w:rsidRDefault="00A24F4C" w:rsidP="004975E7">
      <w:pPr>
        <w:spacing w:after="0" w:line="240" w:lineRule="auto"/>
        <w:jc w:val="both"/>
        <w:rPr>
          <w:rFonts w:ascii="Book Antiqua" w:hAnsi="Book Antiqua" w:cs="Arial"/>
          <w:b/>
          <w:sz w:val="22"/>
          <w:szCs w:val="22"/>
        </w:rPr>
      </w:pPr>
    </w:p>
    <w:p w:rsidR="000904CB" w:rsidRPr="00D46EA7" w:rsidRDefault="000904CB" w:rsidP="004975E7">
      <w:pPr>
        <w:spacing w:after="0" w:line="240" w:lineRule="auto"/>
        <w:jc w:val="both"/>
        <w:rPr>
          <w:rFonts w:ascii="Book Antiqua" w:hAnsi="Book Antiqua" w:cs="Arial"/>
          <w:b/>
          <w:sz w:val="22"/>
          <w:szCs w:val="22"/>
        </w:rPr>
      </w:pPr>
    </w:p>
    <w:p w:rsidR="00DF4F84" w:rsidRPr="008554A7" w:rsidRDefault="00C63C6D" w:rsidP="004975E7">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4975E7">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4975E7">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4975E7">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4975E7">
      <w:pPr>
        <w:spacing w:after="0" w:line="240" w:lineRule="auto"/>
        <w:jc w:val="both"/>
        <w:rPr>
          <w:rFonts w:ascii="Book Antiqua" w:hAnsi="Book Antiqua" w:cs="Arial"/>
          <w:b/>
          <w:sz w:val="22"/>
          <w:szCs w:val="22"/>
        </w:rPr>
      </w:pPr>
    </w:p>
    <w:p w:rsidR="00A7189E" w:rsidRPr="00CA4ECF" w:rsidRDefault="00A7189E" w:rsidP="004975E7">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4975E7">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9E4476" w:rsidRPr="00E33AD3" w:rsidRDefault="009E4476" w:rsidP="009E4476">
      <w:pPr>
        <w:pStyle w:val="PargrafodaLista"/>
        <w:numPr>
          <w:ilvl w:val="0"/>
          <w:numId w:val="19"/>
        </w:numPr>
        <w:overflowPunct/>
        <w:autoSpaceDE/>
        <w:autoSpaceDN/>
        <w:adjustRightInd/>
        <w:ind w:left="426" w:hanging="426"/>
        <w:jc w:val="both"/>
        <w:rPr>
          <w:rFonts w:ascii="Book Antiqua" w:hAnsi="Book Antiqua"/>
          <w:sz w:val="22"/>
          <w:szCs w:val="22"/>
        </w:rPr>
      </w:pPr>
      <w:r w:rsidRPr="00E33AD3">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9E4476" w:rsidRPr="00E33AD3" w:rsidRDefault="009E4476" w:rsidP="009E4476">
      <w:pPr>
        <w:pStyle w:val="PargrafodaLista"/>
        <w:numPr>
          <w:ilvl w:val="0"/>
          <w:numId w:val="19"/>
        </w:numPr>
        <w:overflowPunct/>
        <w:autoSpaceDE/>
        <w:autoSpaceDN/>
        <w:adjustRightInd/>
        <w:ind w:left="426" w:hanging="426"/>
        <w:jc w:val="both"/>
        <w:rPr>
          <w:rFonts w:ascii="Book Antiqua" w:hAnsi="Book Antiqua"/>
          <w:sz w:val="22"/>
          <w:szCs w:val="22"/>
        </w:rPr>
      </w:pPr>
      <w:r w:rsidRPr="00E33AD3">
        <w:rPr>
          <w:rFonts w:ascii="Book Antiqua" w:hAnsi="Book Antiqua"/>
          <w:sz w:val="22"/>
          <w:szCs w:val="22"/>
        </w:rPr>
        <w:t xml:space="preserve">Os produtos deverão ser acondicionados em embalagens apropriadas para armazenamento, fazendo constar a descrição do produto e incluindo: </w:t>
      </w:r>
      <w:proofErr w:type="gramStart"/>
      <w:r w:rsidRPr="00E33AD3">
        <w:rPr>
          <w:rFonts w:ascii="Book Antiqua" w:hAnsi="Book Antiqua"/>
          <w:sz w:val="22"/>
          <w:szCs w:val="22"/>
        </w:rPr>
        <w:t>marca,</w:t>
      </w:r>
      <w:proofErr w:type="gramEnd"/>
      <w:r w:rsidRPr="00E33AD3">
        <w:rPr>
          <w:rFonts w:ascii="Book Antiqua" w:hAnsi="Book Antiqua"/>
          <w:sz w:val="22"/>
          <w:szCs w:val="22"/>
        </w:rPr>
        <w:t xml:space="preserve"> peso e tamanho da embalagem, data de fabricação e validade de acordo com as características do produto.</w:t>
      </w:r>
    </w:p>
    <w:p w:rsidR="009E4476" w:rsidRPr="00E33AD3" w:rsidRDefault="009E4476" w:rsidP="009E4476">
      <w:pPr>
        <w:pStyle w:val="PargrafodaLista"/>
        <w:numPr>
          <w:ilvl w:val="0"/>
          <w:numId w:val="19"/>
        </w:numPr>
        <w:overflowPunct/>
        <w:autoSpaceDE/>
        <w:autoSpaceDN/>
        <w:adjustRightInd/>
        <w:ind w:left="426" w:hanging="426"/>
        <w:jc w:val="both"/>
        <w:rPr>
          <w:rFonts w:ascii="Book Antiqua" w:hAnsi="Book Antiqua"/>
          <w:sz w:val="22"/>
          <w:szCs w:val="22"/>
        </w:rPr>
      </w:pPr>
      <w:r w:rsidRPr="00E33AD3">
        <w:rPr>
          <w:rFonts w:ascii="Book Antiqua" w:hAnsi="Book Antiqua"/>
          <w:sz w:val="22"/>
          <w:szCs w:val="22"/>
        </w:rPr>
        <w:t>Substituir os produtos em desacordo à proposta ou às especificações do objeto desta licitação, ou que porventura sejam entregues com defeitos ou imperfeições.</w:t>
      </w:r>
    </w:p>
    <w:p w:rsidR="009E4476" w:rsidRPr="00E33AD3" w:rsidRDefault="009E4476" w:rsidP="009E4476">
      <w:pPr>
        <w:pStyle w:val="PargrafodaLista"/>
        <w:numPr>
          <w:ilvl w:val="0"/>
          <w:numId w:val="19"/>
        </w:numPr>
        <w:overflowPunct/>
        <w:autoSpaceDE/>
        <w:autoSpaceDN/>
        <w:adjustRightInd/>
        <w:ind w:left="426" w:hanging="426"/>
        <w:jc w:val="both"/>
        <w:rPr>
          <w:rFonts w:ascii="Book Antiqua" w:hAnsi="Book Antiqua"/>
          <w:sz w:val="22"/>
          <w:szCs w:val="22"/>
        </w:rPr>
      </w:pPr>
      <w:r w:rsidRPr="00E33AD3">
        <w:rPr>
          <w:rFonts w:ascii="Book Antiqua" w:hAnsi="Book Antiqua"/>
          <w:sz w:val="22"/>
          <w:szCs w:val="22"/>
        </w:rPr>
        <w:t xml:space="preserve">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E33AD3">
        <w:rPr>
          <w:rFonts w:ascii="Book Antiqua" w:hAnsi="Book Antiqua"/>
          <w:sz w:val="22"/>
          <w:szCs w:val="22"/>
        </w:rPr>
        <w:t>Rolândia</w:t>
      </w:r>
      <w:proofErr w:type="spellEnd"/>
      <w:r w:rsidRPr="00E33AD3">
        <w:rPr>
          <w:rFonts w:ascii="Book Antiqua" w:hAnsi="Book Antiqua"/>
          <w:sz w:val="22"/>
          <w:szCs w:val="22"/>
        </w:rPr>
        <w:t>.</w:t>
      </w:r>
    </w:p>
    <w:p w:rsidR="009E4476" w:rsidRPr="00E33AD3" w:rsidRDefault="009E4476" w:rsidP="009E4476">
      <w:pPr>
        <w:pStyle w:val="PargrafodaLista"/>
        <w:numPr>
          <w:ilvl w:val="0"/>
          <w:numId w:val="19"/>
        </w:numPr>
        <w:overflowPunct/>
        <w:autoSpaceDE/>
        <w:autoSpaceDN/>
        <w:adjustRightInd/>
        <w:ind w:left="426" w:hanging="426"/>
        <w:jc w:val="both"/>
        <w:rPr>
          <w:rFonts w:ascii="Book Antiqua" w:hAnsi="Book Antiqua"/>
          <w:sz w:val="22"/>
          <w:szCs w:val="22"/>
        </w:rPr>
      </w:pPr>
      <w:r w:rsidRPr="00E33AD3">
        <w:rPr>
          <w:rFonts w:ascii="Book Antiqua" w:hAnsi="Book Antiqua"/>
          <w:sz w:val="22"/>
          <w:szCs w:val="22"/>
        </w:rPr>
        <w:t xml:space="preserve">Responder, integralmente, por perdas e danos que vier a causar ao Município de </w:t>
      </w:r>
      <w:proofErr w:type="spellStart"/>
      <w:r w:rsidRPr="00E33AD3">
        <w:rPr>
          <w:rFonts w:ascii="Book Antiqua" w:hAnsi="Book Antiqua"/>
          <w:sz w:val="22"/>
          <w:szCs w:val="22"/>
        </w:rPr>
        <w:t>Rolândia</w:t>
      </w:r>
      <w:proofErr w:type="spellEnd"/>
      <w:r w:rsidRPr="00E33AD3">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9E4476" w:rsidRPr="00E33AD3" w:rsidRDefault="009E4476" w:rsidP="009E4476">
      <w:pPr>
        <w:pStyle w:val="PargrafodaLista"/>
        <w:numPr>
          <w:ilvl w:val="0"/>
          <w:numId w:val="19"/>
        </w:numPr>
        <w:overflowPunct/>
        <w:autoSpaceDE/>
        <w:autoSpaceDN/>
        <w:adjustRightInd/>
        <w:ind w:left="426" w:hanging="426"/>
        <w:jc w:val="both"/>
        <w:rPr>
          <w:rFonts w:ascii="Book Antiqua" w:hAnsi="Book Antiqua"/>
          <w:sz w:val="22"/>
          <w:szCs w:val="22"/>
        </w:rPr>
      </w:pPr>
      <w:r w:rsidRPr="00E33AD3">
        <w:rPr>
          <w:rFonts w:ascii="Book Antiqua" w:hAnsi="Book Antiqua"/>
          <w:sz w:val="22"/>
          <w:szCs w:val="22"/>
        </w:rPr>
        <w:t>O transporte dos produtos deverá ser feito dentro do preconizado para cada um e devidamente protegido quanto a danos.</w:t>
      </w:r>
    </w:p>
    <w:p w:rsidR="009E4476" w:rsidRPr="00E33AD3" w:rsidRDefault="009E4476" w:rsidP="009E4476">
      <w:pPr>
        <w:pStyle w:val="PargrafodaLista"/>
        <w:numPr>
          <w:ilvl w:val="0"/>
          <w:numId w:val="19"/>
        </w:numPr>
        <w:overflowPunct/>
        <w:autoSpaceDE/>
        <w:autoSpaceDN/>
        <w:adjustRightInd/>
        <w:ind w:left="426" w:hanging="426"/>
        <w:jc w:val="both"/>
        <w:rPr>
          <w:rFonts w:ascii="Book Antiqua" w:hAnsi="Book Antiqua"/>
          <w:sz w:val="22"/>
          <w:szCs w:val="22"/>
        </w:rPr>
      </w:pPr>
      <w:r w:rsidRPr="00E33AD3">
        <w:rPr>
          <w:rFonts w:ascii="Book Antiqua" w:hAnsi="Book Antiqua"/>
          <w:sz w:val="22"/>
          <w:szCs w:val="22"/>
        </w:rPr>
        <w:t>Em caso de dano e extravio do produto durante o transporte, o mesmo deverá ser devidamente reposto, sem qualquer ônus adicional para o município.</w:t>
      </w:r>
    </w:p>
    <w:p w:rsidR="009E4476" w:rsidRPr="00E33AD3" w:rsidRDefault="009E4476" w:rsidP="009E4476">
      <w:pPr>
        <w:pStyle w:val="PargrafodaLista"/>
        <w:numPr>
          <w:ilvl w:val="0"/>
          <w:numId w:val="19"/>
        </w:numPr>
        <w:overflowPunct/>
        <w:autoSpaceDE/>
        <w:autoSpaceDN/>
        <w:adjustRightInd/>
        <w:ind w:left="426" w:hanging="426"/>
        <w:jc w:val="both"/>
        <w:rPr>
          <w:rFonts w:ascii="Book Antiqua" w:hAnsi="Book Antiqua"/>
          <w:sz w:val="22"/>
          <w:szCs w:val="22"/>
        </w:rPr>
      </w:pPr>
      <w:r w:rsidRPr="00E33AD3">
        <w:rPr>
          <w:rFonts w:ascii="Book Antiqua" w:hAnsi="Book Antiqua"/>
          <w:sz w:val="22"/>
          <w:szCs w:val="22"/>
        </w:rPr>
        <w:t xml:space="preserve">A adjudicatária, assim como a contratante, </w:t>
      </w:r>
      <w:proofErr w:type="gramStart"/>
      <w:r w:rsidRPr="00E33AD3">
        <w:rPr>
          <w:rFonts w:ascii="Book Antiqua" w:hAnsi="Book Antiqua"/>
          <w:sz w:val="22"/>
          <w:szCs w:val="22"/>
        </w:rPr>
        <w:t>deverão atender</w:t>
      </w:r>
      <w:proofErr w:type="gramEnd"/>
      <w:r w:rsidRPr="00E33AD3">
        <w:rPr>
          <w:rFonts w:ascii="Book Antiqua" w:hAnsi="Book Antiqua"/>
          <w:sz w:val="22"/>
          <w:szCs w:val="22"/>
        </w:rPr>
        <w:t xml:space="preserve"> a Lei Federal 12.846/2013, a fim de inibir as práticas de fraude e corrupção. </w:t>
      </w:r>
    </w:p>
    <w:p w:rsidR="009E4476" w:rsidRPr="00E33AD3" w:rsidRDefault="009E4476" w:rsidP="009E4476">
      <w:pPr>
        <w:pStyle w:val="PargrafodaLista"/>
        <w:numPr>
          <w:ilvl w:val="0"/>
          <w:numId w:val="19"/>
        </w:numPr>
        <w:overflowPunct/>
        <w:autoSpaceDE/>
        <w:autoSpaceDN/>
        <w:adjustRightInd/>
        <w:ind w:left="426" w:hanging="426"/>
        <w:jc w:val="both"/>
        <w:rPr>
          <w:rFonts w:ascii="Book Antiqua" w:hAnsi="Book Antiqua"/>
          <w:sz w:val="22"/>
          <w:szCs w:val="22"/>
        </w:rPr>
      </w:pPr>
      <w:r w:rsidRPr="00E33AD3">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9E4476" w:rsidRPr="00E33AD3" w:rsidRDefault="009E4476" w:rsidP="009E4476">
      <w:pPr>
        <w:pStyle w:val="PargrafodaLista"/>
        <w:numPr>
          <w:ilvl w:val="0"/>
          <w:numId w:val="19"/>
        </w:numPr>
        <w:overflowPunct/>
        <w:autoSpaceDE/>
        <w:autoSpaceDN/>
        <w:adjustRightInd/>
        <w:ind w:left="426" w:hanging="426"/>
        <w:jc w:val="both"/>
        <w:rPr>
          <w:rFonts w:ascii="Book Antiqua" w:hAnsi="Book Antiqua"/>
          <w:sz w:val="22"/>
          <w:szCs w:val="22"/>
        </w:rPr>
      </w:pPr>
      <w:r w:rsidRPr="00E33AD3">
        <w:rPr>
          <w:rFonts w:ascii="Book Antiqua" w:hAnsi="Book Antiqua"/>
          <w:sz w:val="22"/>
          <w:szCs w:val="22"/>
        </w:rPr>
        <w:t>Os produtos deverão obedecer às normas e padrão ABNT, INMETRO, ANVISA, Legislação Vigente e demais órgãos reguladores referente ao ramo de atividades.</w:t>
      </w:r>
    </w:p>
    <w:p w:rsidR="009E4476" w:rsidRPr="00E33AD3" w:rsidRDefault="009E4476" w:rsidP="009E4476">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r w:rsidRPr="00E33AD3">
        <w:rPr>
          <w:rFonts w:ascii="Book Antiqua" w:hAnsi="Book Antiqua"/>
          <w:szCs w:val="22"/>
        </w:rPr>
        <w:t>O produto deverá atender integralmente as especificações do edital.</w:t>
      </w:r>
    </w:p>
    <w:p w:rsidR="009E4476" w:rsidRPr="00E33AD3" w:rsidRDefault="009E4476" w:rsidP="009E4476">
      <w:pPr>
        <w:pStyle w:val="Estilo1"/>
        <w:numPr>
          <w:ilvl w:val="0"/>
          <w:numId w:val="19"/>
        </w:numPr>
        <w:spacing w:after="0" w:line="240" w:lineRule="auto"/>
        <w:ind w:left="426" w:hanging="426"/>
      </w:pPr>
      <w:r w:rsidRPr="00E33AD3">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9E4476" w:rsidRPr="00E33AD3" w:rsidRDefault="009E4476" w:rsidP="009E4476">
      <w:pPr>
        <w:pStyle w:val="Estilo1"/>
        <w:numPr>
          <w:ilvl w:val="0"/>
          <w:numId w:val="19"/>
        </w:numPr>
        <w:spacing w:after="0" w:line="240" w:lineRule="auto"/>
        <w:ind w:left="426" w:hanging="426"/>
      </w:pPr>
      <w:r w:rsidRPr="00E33AD3">
        <w:t xml:space="preserve">Se os itens apresentarem desconformidades com as exigências normativas, não serão recebidos definitivamente, devendo ser imediatamente substituídos pela </w:t>
      </w:r>
      <w:r w:rsidRPr="00E33AD3">
        <w:rPr>
          <w:bCs/>
        </w:rPr>
        <w:t>contratada</w:t>
      </w:r>
      <w:r w:rsidRPr="00E33AD3">
        <w:t xml:space="preserve">, sem ônus para a </w:t>
      </w:r>
      <w:r w:rsidRPr="00E33AD3">
        <w:rPr>
          <w:bCs/>
        </w:rPr>
        <w:t>administração</w:t>
      </w:r>
      <w:r w:rsidRPr="00E33AD3">
        <w:t xml:space="preserve">. </w:t>
      </w:r>
    </w:p>
    <w:p w:rsidR="009E4476" w:rsidRPr="00532BC3" w:rsidRDefault="009E4476" w:rsidP="009E4476">
      <w:pPr>
        <w:pStyle w:val="Estilo1"/>
        <w:numPr>
          <w:ilvl w:val="0"/>
          <w:numId w:val="19"/>
        </w:numPr>
        <w:spacing w:after="0" w:line="240" w:lineRule="auto"/>
        <w:ind w:left="426" w:hanging="426"/>
      </w:pPr>
      <w:r w:rsidRPr="00532BC3">
        <w:lastRenderedPageBreak/>
        <w:t xml:space="preserve">Consultar com antecedência o seu fornecedor quanto ao prazo de entrega dos itens especificados, </w:t>
      </w:r>
      <w:r w:rsidRPr="00532BC3">
        <w:rPr>
          <w:bCs/>
        </w:rPr>
        <w:t xml:space="preserve">não cabendo, portanto, a justificativa de atraso do fornecimento </w:t>
      </w:r>
      <w:r w:rsidRPr="00532BC3">
        <w:t xml:space="preserve">devido ao não cumprimento da entrega por parte do fornecedor. </w:t>
      </w:r>
    </w:p>
    <w:p w:rsidR="009E4476" w:rsidRPr="00532BC3" w:rsidRDefault="009E4476" w:rsidP="009E4476">
      <w:pPr>
        <w:pStyle w:val="Estilo1"/>
        <w:numPr>
          <w:ilvl w:val="0"/>
          <w:numId w:val="19"/>
        </w:numPr>
        <w:spacing w:after="0" w:line="240" w:lineRule="auto"/>
        <w:ind w:left="426" w:hanging="426"/>
      </w:pPr>
      <w:r w:rsidRPr="00532BC3">
        <w:t xml:space="preserve">Aceitar toda e qualquer fiscalização da </w:t>
      </w:r>
      <w:r w:rsidRPr="00532BC3">
        <w:rPr>
          <w:bCs/>
        </w:rPr>
        <w:t>administração</w:t>
      </w:r>
      <w:r w:rsidRPr="00532BC3">
        <w:t>, no tocante ao objeto do presente termo de referência, assim como ao cumprimento das obrigações previstas no edital</w:t>
      </w:r>
      <w:r w:rsidRPr="00532BC3">
        <w:rPr>
          <w:bCs/>
        </w:rPr>
        <w:t>.</w:t>
      </w:r>
    </w:p>
    <w:p w:rsidR="009E4476" w:rsidRPr="00532BC3" w:rsidRDefault="009E4476" w:rsidP="009E4476">
      <w:pPr>
        <w:pStyle w:val="Estilo1"/>
        <w:numPr>
          <w:ilvl w:val="0"/>
          <w:numId w:val="19"/>
        </w:numPr>
        <w:spacing w:after="0" w:line="240" w:lineRule="auto"/>
        <w:ind w:left="426" w:hanging="426"/>
      </w:pPr>
      <w:r w:rsidRPr="00532BC3">
        <w:t xml:space="preserve">A existência e atuação da fiscalização da </w:t>
      </w:r>
      <w:r w:rsidRPr="00532BC3">
        <w:rPr>
          <w:bCs/>
        </w:rPr>
        <w:t>administração</w:t>
      </w:r>
      <w:r w:rsidRPr="00532BC3">
        <w:t xml:space="preserve">, em nada restringem a responsabilidade única, integral e exclusiva da </w:t>
      </w:r>
      <w:r w:rsidRPr="00532BC3">
        <w:rPr>
          <w:bCs/>
        </w:rPr>
        <w:t>contratada</w:t>
      </w:r>
      <w:r w:rsidRPr="00532BC3">
        <w:t xml:space="preserve">, no que concerne ao fornecimento dos equipamentos e as suas </w:t>
      </w:r>
      <w:proofErr w:type="spellStart"/>
      <w:r w:rsidRPr="00532BC3">
        <w:t>consequências</w:t>
      </w:r>
      <w:proofErr w:type="spellEnd"/>
      <w:r w:rsidRPr="00532BC3">
        <w:t xml:space="preserve"> e implicações. </w:t>
      </w:r>
    </w:p>
    <w:p w:rsidR="009E4476" w:rsidRPr="00532BC3" w:rsidRDefault="009E4476" w:rsidP="009E4476">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532BC3">
        <w:rPr>
          <w:rFonts w:ascii="Book Antiqua" w:hAnsi="Book Antiqua" w:cs="Helvetica"/>
          <w:sz w:val="22"/>
          <w:szCs w:val="22"/>
        </w:rPr>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w:t>
      </w:r>
      <w:proofErr w:type="spellStart"/>
      <w:r w:rsidRPr="00532BC3">
        <w:rPr>
          <w:rFonts w:ascii="Book Antiqua" w:hAnsi="Book Antiqua" w:cs="Helvetica"/>
          <w:sz w:val="22"/>
          <w:szCs w:val="22"/>
        </w:rPr>
        <w:t>arts</w:t>
      </w:r>
      <w:proofErr w:type="spellEnd"/>
      <w:r w:rsidRPr="00532BC3">
        <w:rPr>
          <w:rFonts w:ascii="Book Antiqua" w:hAnsi="Book Antiqua" w:cs="Helvetica"/>
          <w:sz w:val="22"/>
          <w:szCs w:val="22"/>
        </w:rPr>
        <w:t>. 155 a 163, da Lei nº 14.133/21). Ocorrendo a irregularidade a Administração Pública fará a abertura de processo administrativo, por meio do fiscal Instrumento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4975E7">
      <w:pPr>
        <w:autoSpaceDE w:val="0"/>
        <w:autoSpaceDN w:val="0"/>
        <w:adjustRightInd w:val="0"/>
        <w:spacing w:after="0" w:line="240" w:lineRule="auto"/>
        <w:jc w:val="both"/>
        <w:rPr>
          <w:rFonts w:ascii="Book Antiqua" w:hAnsi="Book Antiqua"/>
          <w:sz w:val="22"/>
          <w:szCs w:val="22"/>
        </w:rPr>
      </w:pPr>
    </w:p>
    <w:p w:rsidR="00306847" w:rsidRPr="008554A7" w:rsidRDefault="00306847" w:rsidP="004975E7">
      <w:pPr>
        <w:pStyle w:val="Corpodetexto"/>
        <w:spacing w:line="240" w:lineRule="auto"/>
        <w:rPr>
          <w:rFonts w:ascii="Book Antiqua" w:hAnsi="Book Antiqua" w:cs="Arial"/>
          <w:szCs w:val="22"/>
        </w:rPr>
      </w:pPr>
    </w:p>
    <w:p w:rsidR="00306847" w:rsidRDefault="00306847" w:rsidP="004975E7">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2526DF" w:rsidRPr="00F03F24" w:rsidRDefault="002526DF" w:rsidP="002526DF">
      <w:pPr>
        <w:pStyle w:val="PargrafodaLista"/>
        <w:numPr>
          <w:ilvl w:val="0"/>
          <w:numId w:val="20"/>
        </w:numPr>
        <w:overflowPunct/>
        <w:autoSpaceDE/>
        <w:autoSpaceDN/>
        <w:adjustRightInd/>
        <w:ind w:left="426" w:hanging="426"/>
        <w:jc w:val="both"/>
        <w:rPr>
          <w:rFonts w:ascii="Book Antiqua" w:hAnsi="Book Antiqua"/>
          <w:sz w:val="22"/>
          <w:szCs w:val="22"/>
        </w:rPr>
      </w:pPr>
      <w:r w:rsidRPr="00F03F24">
        <w:rPr>
          <w:rFonts w:ascii="Book Antiqua" w:hAnsi="Book Antiqua"/>
          <w:sz w:val="22"/>
          <w:szCs w:val="22"/>
        </w:rPr>
        <w:t xml:space="preserve">O fornecimento dos produtos deverá ser efetuado mediante requisição emitida pela Secretaria competente do Município. </w:t>
      </w:r>
    </w:p>
    <w:p w:rsidR="002526DF" w:rsidRPr="00F03F24" w:rsidRDefault="002526DF" w:rsidP="002526DF">
      <w:pPr>
        <w:pStyle w:val="PargrafodaLista"/>
        <w:numPr>
          <w:ilvl w:val="0"/>
          <w:numId w:val="20"/>
        </w:numPr>
        <w:overflowPunct/>
        <w:autoSpaceDE/>
        <w:autoSpaceDN/>
        <w:adjustRightInd/>
        <w:ind w:left="426" w:hanging="426"/>
        <w:jc w:val="both"/>
        <w:rPr>
          <w:rFonts w:ascii="Book Antiqua" w:hAnsi="Book Antiqua"/>
          <w:sz w:val="22"/>
          <w:szCs w:val="22"/>
        </w:rPr>
      </w:pPr>
      <w:r w:rsidRPr="00F03F24">
        <w:rPr>
          <w:rFonts w:ascii="Book Antiqua" w:hAnsi="Book Antiqua"/>
          <w:sz w:val="22"/>
          <w:szCs w:val="22"/>
        </w:rPr>
        <w:t>O fornecimento dos produtos deverá ser efetuado de acordo com o local indicado na requisição, desde que apresentada à requisição devidamente preenchida.</w:t>
      </w:r>
    </w:p>
    <w:p w:rsidR="002526DF" w:rsidRPr="00F03F24" w:rsidRDefault="002526DF" w:rsidP="002526DF">
      <w:pPr>
        <w:pStyle w:val="PargrafodaLista"/>
        <w:numPr>
          <w:ilvl w:val="0"/>
          <w:numId w:val="20"/>
        </w:numPr>
        <w:overflowPunct/>
        <w:autoSpaceDE/>
        <w:autoSpaceDN/>
        <w:adjustRightInd/>
        <w:ind w:left="426" w:hanging="426"/>
        <w:jc w:val="both"/>
        <w:rPr>
          <w:rFonts w:ascii="Book Antiqua" w:hAnsi="Book Antiqua"/>
          <w:sz w:val="22"/>
          <w:szCs w:val="22"/>
        </w:rPr>
      </w:pPr>
      <w:r w:rsidRPr="00F03F24">
        <w:rPr>
          <w:rFonts w:ascii="Book Antiqua" w:hAnsi="Book Antiqua"/>
          <w:sz w:val="22"/>
          <w:szCs w:val="22"/>
        </w:rPr>
        <w:t>Os produtos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2526DF" w:rsidRPr="00F03F24" w:rsidRDefault="002526DF" w:rsidP="002526DF">
      <w:pPr>
        <w:pStyle w:val="PargrafodaLista"/>
        <w:numPr>
          <w:ilvl w:val="0"/>
          <w:numId w:val="20"/>
        </w:numPr>
        <w:overflowPunct/>
        <w:autoSpaceDE/>
        <w:autoSpaceDN/>
        <w:adjustRightInd/>
        <w:ind w:left="426" w:hanging="426"/>
        <w:jc w:val="both"/>
        <w:rPr>
          <w:rFonts w:ascii="Book Antiqua" w:hAnsi="Book Antiqua"/>
          <w:sz w:val="22"/>
          <w:szCs w:val="22"/>
        </w:rPr>
      </w:pPr>
      <w:r w:rsidRPr="00F03F24">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F03F24">
          <w:rPr>
            <w:rFonts w:ascii="Book Antiqua" w:hAnsi="Book Antiqua"/>
            <w:sz w:val="22"/>
            <w:szCs w:val="22"/>
          </w:rPr>
          <w:t>1 a</w:t>
        </w:r>
      </w:smartTag>
      <w:r w:rsidRPr="00F03F24">
        <w:rPr>
          <w:rFonts w:ascii="Book Antiqua" w:hAnsi="Book Antiqua"/>
          <w:sz w:val="22"/>
          <w:szCs w:val="22"/>
        </w:rPr>
        <w:t xml:space="preserve"> </w:t>
      </w:r>
      <w:proofErr w:type="gramStart"/>
      <w:r w:rsidRPr="00F03F24">
        <w:rPr>
          <w:rFonts w:ascii="Book Antiqua" w:hAnsi="Book Antiqua"/>
          <w:sz w:val="22"/>
          <w:szCs w:val="22"/>
        </w:rPr>
        <w:t>3</w:t>
      </w:r>
      <w:proofErr w:type="gramEnd"/>
      <w:r w:rsidRPr="00F03F24">
        <w:rPr>
          <w:rFonts w:ascii="Book Antiqua" w:hAnsi="Book Antiqua"/>
          <w:sz w:val="22"/>
          <w:szCs w:val="22"/>
        </w:rPr>
        <w:t xml:space="preserve"> dias úteis para a substituição da nota fiscal por outra contendo apenas os itens aprovados.</w:t>
      </w:r>
    </w:p>
    <w:p w:rsidR="002526DF" w:rsidRPr="00F03F24" w:rsidRDefault="002526DF" w:rsidP="002526DF">
      <w:pPr>
        <w:pStyle w:val="PargrafodaLista"/>
        <w:numPr>
          <w:ilvl w:val="0"/>
          <w:numId w:val="20"/>
        </w:numPr>
        <w:overflowPunct/>
        <w:autoSpaceDE/>
        <w:autoSpaceDN/>
        <w:adjustRightInd/>
        <w:ind w:left="426" w:hanging="426"/>
        <w:jc w:val="both"/>
        <w:rPr>
          <w:rFonts w:ascii="Book Antiqua" w:hAnsi="Book Antiqua"/>
          <w:sz w:val="22"/>
          <w:szCs w:val="22"/>
        </w:rPr>
      </w:pPr>
      <w:r w:rsidRPr="00F03F24">
        <w:rPr>
          <w:rFonts w:ascii="Book Antiqua" w:hAnsi="Book Antiqua"/>
          <w:sz w:val="22"/>
          <w:szCs w:val="22"/>
        </w:rPr>
        <w:t xml:space="preserve">Independentemente da aceitação, a adjudicatária garantirá a qualidade de cada produto fornecido pelo prazo estabelecido na garantia pelo fabricante, obrigando-se a reparar aquele que apresentar defeito no prazo estabelecido pelo Município de </w:t>
      </w:r>
      <w:proofErr w:type="spellStart"/>
      <w:r w:rsidRPr="00F03F24">
        <w:rPr>
          <w:rFonts w:ascii="Book Antiqua" w:hAnsi="Book Antiqua"/>
          <w:sz w:val="22"/>
          <w:szCs w:val="22"/>
        </w:rPr>
        <w:t>Rolândia</w:t>
      </w:r>
      <w:proofErr w:type="spellEnd"/>
      <w:r w:rsidRPr="00F03F24">
        <w:rPr>
          <w:rFonts w:ascii="Book Antiqua" w:hAnsi="Book Antiqua"/>
          <w:sz w:val="22"/>
          <w:szCs w:val="22"/>
        </w:rPr>
        <w:t>.</w:t>
      </w:r>
    </w:p>
    <w:p w:rsidR="002526DF" w:rsidRPr="00F03F24" w:rsidRDefault="002526DF" w:rsidP="002526DF">
      <w:pPr>
        <w:pStyle w:val="PargrafodaLista"/>
        <w:numPr>
          <w:ilvl w:val="0"/>
          <w:numId w:val="20"/>
        </w:numPr>
        <w:overflowPunct/>
        <w:autoSpaceDE/>
        <w:autoSpaceDN/>
        <w:adjustRightInd/>
        <w:ind w:left="426" w:hanging="426"/>
        <w:jc w:val="both"/>
        <w:rPr>
          <w:rFonts w:ascii="Book Antiqua" w:hAnsi="Book Antiqua"/>
          <w:sz w:val="22"/>
          <w:szCs w:val="22"/>
        </w:rPr>
      </w:pPr>
      <w:r w:rsidRPr="00F03F24">
        <w:rPr>
          <w:rFonts w:ascii="Book Antiqua" w:hAnsi="Book Antiqua"/>
          <w:sz w:val="22"/>
          <w:szCs w:val="22"/>
        </w:rPr>
        <w:t xml:space="preserve">As aquisições obedecerão à conveniência e às necessidades conforme Instrumento hábil de formalização da contratação ou equivalente. A existência dos preços registrados não obriga o Município de </w:t>
      </w:r>
      <w:proofErr w:type="spellStart"/>
      <w:r w:rsidRPr="00F03F24">
        <w:rPr>
          <w:rFonts w:ascii="Book Antiqua" w:hAnsi="Book Antiqua"/>
          <w:sz w:val="22"/>
          <w:szCs w:val="22"/>
        </w:rPr>
        <w:t>Rolândia</w:t>
      </w:r>
      <w:proofErr w:type="spellEnd"/>
      <w:r w:rsidRPr="00F03F24">
        <w:rPr>
          <w:rFonts w:ascii="Book Antiqua" w:hAnsi="Book Antiqua"/>
          <w:sz w:val="22"/>
          <w:szCs w:val="22"/>
        </w:rPr>
        <w:t xml:space="preserve"> a firmar as contratações que dele poderão advir, </w:t>
      </w:r>
      <w:proofErr w:type="spellStart"/>
      <w:r w:rsidRPr="00F03F24">
        <w:rPr>
          <w:rFonts w:ascii="Book Antiqua" w:hAnsi="Book Antiqua"/>
          <w:sz w:val="22"/>
          <w:szCs w:val="22"/>
        </w:rPr>
        <w:t>facultando-se-lhe</w:t>
      </w:r>
      <w:proofErr w:type="spellEnd"/>
      <w:r w:rsidRPr="00F03F24">
        <w:rPr>
          <w:rFonts w:ascii="Book Antiqua" w:hAnsi="Book Antiqua"/>
          <w:sz w:val="22"/>
          <w:szCs w:val="22"/>
        </w:rPr>
        <w:t xml:space="preserve"> a realização de licitação específica para a aquisição pretendida, sendo assegurado ao beneficiário do Instrumento hábil de formalização da contratação à preferência de fornecimento em igualdade de condições.  </w:t>
      </w:r>
    </w:p>
    <w:p w:rsidR="002526DF" w:rsidRPr="00F03F24" w:rsidRDefault="002526DF" w:rsidP="002526DF">
      <w:pPr>
        <w:pStyle w:val="Corpodetexto"/>
        <w:numPr>
          <w:ilvl w:val="0"/>
          <w:numId w:val="20"/>
        </w:numPr>
        <w:tabs>
          <w:tab w:val="left" w:pos="993"/>
        </w:tabs>
        <w:overflowPunct/>
        <w:autoSpaceDE/>
        <w:autoSpaceDN/>
        <w:adjustRightInd/>
        <w:spacing w:line="240" w:lineRule="auto"/>
        <w:ind w:left="426" w:hanging="426"/>
        <w:textAlignment w:val="auto"/>
        <w:rPr>
          <w:rFonts w:ascii="Book Antiqua" w:hAnsi="Book Antiqua"/>
          <w:b w:val="0"/>
          <w:szCs w:val="22"/>
        </w:rPr>
      </w:pPr>
      <w:r w:rsidRPr="00F03F24">
        <w:rPr>
          <w:rFonts w:ascii="Book Antiqua" w:hAnsi="Book Antiqua"/>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2526DF" w:rsidRPr="00F03F24" w:rsidRDefault="002526DF" w:rsidP="002526DF">
      <w:pPr>
        <w:pStyle w:val="PargrafodaLista"/>
        <w:numPr>
          <w:ilvl w:val="0"/>
          <w:numId w:val="20"/>
        </w:numPr>
        <w:overflowPunct/>
        <w:autoSpaceDE/>
        <w:autoSpaceDN/>
        <w:adjustRightInd/>
        <w:ind w:left="426" w:hanging="426"/>
        <w:jc w:val="both"/>
        <w:rPr>
          <w:rFonts w:ascii="Book Antiqua" w:hAnsi="Book Antiqua"/>
          <w:sz w:val="22"/>
          <w:szCs w:val="22"/>
        </w:rPr>
      </w:pPr>
      <w:r w:rsidRPr="00F03F24">
        <w:rPr>
          <w:rFonts w:ascii="Book Antiqua" w:hAnsi="Book Antiqua"/>
          <w:sz w:val="22"/>
          <w:szCs w:val="22"/>
        </w:rPr>
        <w:t>Todos os itens licitados devem estar de acordo com o descritivo constante em sua respectiva discriminação.</w:t>
      </w:r>
    </w:p>
    <w:p w:rsidR="002526DF" w:rsidRPr="00F03F24" w:rsidRDefault="002526DF" w:rsidP="002526DF">
      <w:pPr>
        <w:pStyle w:val="PargrafodaLista"/>
        <w:numPr>
          <w:ilvl w:val="0"/>
          <w:numId w:val="20"/>
        </w:numPr>
        <w:overflowPunct/>
        <w:autoSpaceDE/>
        <w:autoSpaceDN/>
        <w:adjustRightInd/>
        <w:ind w:left="426" w:hanging="426"/>
        <w:jc w:val="both"/>
        <w:rPr>
          <w:rFonts w:ascii="Book Antiqua" w:hAnsi="Book Antiqua"/>
          <w:sz w:val="22"/>
          <w:szCs w:val="22"/>
        </w:rPr>
      </w:pPr>
      <w:r w:rsidRPr="00F03F24">
        <w:rPr>
          <w:rFonts w:ascii="Book Antiqua" w:hAnsi="Book Antiqua"/>
          <w:sz w:val="22"/>
          <w:szCs w:val="22"/>
        </w:rPr>
        <w:t xml:space="preserve">O(s) </w:t>
      </w:r>
      <w:proofErr w:type="gramStart"/>
      <w:r w:rsidRPr="00F03F24">
        <w:rPr>
          <w:rFonts w:ascii="Book Antiqua" w:hAnsi="Book Antiqua"/>
          <w:sz w:val="22"/>
          <w:szCs w:val="22"/>
        </w:rPr>
        <w:t>material(</w:t>
      </w:r>
      <w:proofErr w:type="gramEnd"/>
      <w:r w:rsidRPr="00F03F24">
        <w:rPr>
          <w:rFonts w:ascii="Book Antiqua" w:hAnsi="Book Antiqua"/>
          <w:sz w:val="22"/>
          <w:szCs w:val="22"/>
        </w:rPr>
        <w:t>is) será(</w:t>
      </w:r>
      <w:proofErr w:type="spellStart"/>
      <w:r w:rsidRPr="00F03F24">
        <w:rPr>
          <w:rFonts w:ascii="Book Antiqua" w:hAnsi="Book Antiqua"/>
          <w:sz w:val="22"/>
          <w:szCs w:val="22"/>
        </w:rPr>
        <w:t>ão</w:t>
      </w:r>
      <w:proofErr w:type="spellEnd"/>
      <w:r w:rsidRPr="00F03F24">
        <w:rPr>
          <w:rFonts w:ascii="Book Antiqua" w:hAnsi="Book Antiqua"/>
          <w:sz w:val="22"/>
          <w:szCs w:val="22"/>
        </w:rPr>
        <w:t xml:space="preserve">) recebido(s) provisoriamente, para efeito de posterior verificação de sua conformidade com as especificações constantes neste Documento de Referência. </w:t>
      </w:r>
    </w:p>
    <w:p w:rsidR="002526DF" w:rsidRPr="00F03F24" w:rsidRDefault="002526DF" w:rsidP="002526DF">
      <w:pPr>
        <w:pStyle w:val="PargrafodaLista"/>
        <w:numPr>
          <w:ilvl w:val="0"/>
          <w:numId w:val="20"/>
        </w:numPr>
        <w:overflowPunct/>
        <w:autoSpaceDE/>
        <w:autoSpaceDN/>
        <w:adjustRightInd/>
        <w:ind w:left="426" w:hanging="426"/>
        <w:jc w:val="both"/>
        <w:rPr>
          <w:rFonts w:ascii="Book Antiqua" w:hAnsi="Book Antiqua"/>
          <w:sz w:val="22"/>
          <w:szCs w:val="22"/>
        </w:rPr>
      </w:pPr>
      <w:r w:rsidRPr="00F03F24">
        <w:rPr>
          <w:rFonts w:ascii="Book Antiqua" w:hAnsi="Book Antiqua"/>
          <w:sz w:val="22"/>
          <w:szCs w:val="22"/>
        </w:rPr>
        <w:lastRenderedPageBreak/>
        <w:t xml:space="preserve">A verificação da conformidade das especificações do(s) </w:t>
      </w:r>
      <w:proofErr w:type="gramStart"/>
      <w:r w:rsidRPr="00F03F24">
        <w:rPr>
          <w:rFonts w:ascii="Book Antiqua" w:hAnsi="Book Antiqua"/>
          <w:sz w:val="22"/>
          <w:szCs w:val="22"/>
        </w:rPr>
        <w:t>material(</w:t>
      </w:r>
      <w:proofErr w:type="gramEnd"/>
      <w:r w:rsidRPr="00F03F24">
        <w:rPr>
          <w:rFonts w:ascii="Book Antiqua" w:hAnsi="Book Antiqua"/>
          <w:sz w:val="22"/>
          <w:szCs w:val="22"/>
        </w:rPr>
        <w:t xml:space="preserve">is) ocorrerá no ato da entrega. Admitida à conformidade quantitativa e qualitativa, o(s) </w:t>
      </w:r>
      <w:proofErr w:type="gramStart"/>
      <w:r w:rsidRPr="00F03F24">
        <w:rPr>
          <w:rFonts w:ascii="Book Antiqua" w:hAnsi="Book Antiqua"/>
          <w:sz w:val="22"/>
          <w:szCs w:val="22"/>
        </w:rPr>
        <w:t>material(</w:t>
      </w:r>
      <w:proofErr w:type="gramEnd"/>
      <w:r w:rsidRPr="00F03F24">
        <w:rPr>
          <w:rFonts w:ascii="Book Antiqua" w:hAnsi="Book Antiqua"/>
          <w:sz w:val="22"/>
          <w:szCs w:val="22"/>
        </w:rPr>
        <w:t>is) será(</w:t>
      </w:r>
      <w:proofErr w:type="spellStart"/>
      <w:r w:rsidRPr="00F03F24">
        <w:rPr>
          <w:rFonts w:ascii="Book Antiqua" w:hAnsi="Book Antiqua"/>
          <w:sz w:val="22"/>
          <w:szCs w:val="22"/>
        </w:rPr>
        <w:t>ão</w:t>
      </w:r>
      <w:proofErr w:type="spellEnd"/>
      <w:r w:rsidRPr="00F03F24">
        <w:rPr>
          <w:rFonts w:ascii="Book Antiqua" w:hAnsi="Book Antiqua"/>
          <w:sz w:val="22"/>
          <w:szCs w:val="22"/>
        </w:rPr>
        <w:t xml:space="preserve">) recebido(s) definitivamente, mediante “atesto” na Nota Fiscal, com a </w:t>
      </w:r>
      <w:proofErr w:type="spellStart"/>
      <w:r w:rsidRPr="00F03F24">
        <w:rPr>
          <w:rFonts w:ascii="Book Antiqua" w:hAnsi="Book Antiqua"/>
          <w:sz w:val="22"/>
          <w:szCs w:val="22"/>
        </w:rPr>
        <w:t>consequente</w:t>
      </w:r>
      <w:proofErr w:type="spellEnd"/>
      <w:r w:rsidRPr="00F03F24">
        <w:rPr>
          <w:rFonts w:ascii="Book Antiqua" w:hAnsi="Book Antiqua"/>
          <w:sz w:val="22"/>
          <w:szCs w:val="22"/>
        </w:rPr>
        <w:t xml:space="preserve"> aceitação do(s) objeto(s). </w:t>
      </w:r>
    </w:p>
    <w:p w:rsidR="002526DF" w:rsidRPr="00F03F24" w:rsidRDefault="002526DF" w:rsidP="002526DF">
      <w:pPr>
        <w:pStyle w:val="PargrafodaLista"/>
        <w:numPr>
          <w:ilvl w:val="0"/>
          <w:numId w:val="20"/>
        </w:numPr>
        <w:overflowPunct/>
        <w:autoSpaceDE/>
        <w:autoSpaceDN/>
        <w:adjustRightInd/>
        <w:ind w:left="426" w:hanging="426"/>
        <w:jc w:val="both"/>
        <w:rPr>
          <w:rFonts w:ascii="Book Antiqua" w:hAnsi="Book Antiqua"/>
          <w:sz w:val="22"/>
          <w:szCs w:val="22"/>
        </w:rPr>
      </w:pPr>
      <w:r w:rsidRPr="00F03F24">
        <w:rPr>
          <w:rFonts w:ascii="Book Antiqua" w:hAnsi="Book Antiqua"/>
          <w:sz w:val="22"/>
          <w:szCs w:val="22"/>
        </w:rPr>
        <w:t xml:space="preserve">Na hipótese de constatação de anomalias que comprometam a utilização adequada do(s) </w:t>
      </w:r>
      <w:proofErr w:type="gramStart"/>
      <w:r w:rsidRPr="00F03F24">
        <w:rPr>
          <w:rFonts w:ascii="Book Antiqua" w:hAnsi="Book Antiqua"/>
          <w:sz w:val="22"/>
          <w:szCs w:val="22"/>
        </w:rPr>
        <w:t>material(</w:t>
      </w:r>
      <w:proofErr w:type="gramEnd"/>
      <w:r w:rsidRPr="00F03F24">
        <w:rPr>
          <w:rFonts w:ascii="Book Antiqua" w:hAnsi="Book Antiqua"/>
          <w:sz w:val="22"/>
          <w:szCs w:val="22"/>
        </w:rPr>
        <w:t>is)/serviço(s), este(s) será(</w:t>
      </w:r>
      <w:proofErr w:type="spellStart"/>
      <w:r w:rsidRPr="00F03F24">
        <w:rPr>
          <w:rFonts w:ascii="Book Antiqua" w:hAnsi="Book Antiqua"/>
          <w:sz w:val="22"/>
          <w:szCs w:val="22"/>
        </w:rPr>
        <w:t>ão</w:t>
      </w:r>
      <w:proofErr w:type="spellEnd"/>
      <w:r w:rsidRPr="00F03F24">
        <w:rPr>
          <w:rFonts w:ascii="Book Antiqua" w:hAnsi="Book Antiqua"/>
          <w:sz w:val="22"/>
          <w:szCs w:val="22"/>
        </w:rPr>
        <w:t xml:space="preserve">) rejeitado(s), em todo ou em parte, conforme dispõe a Lei nº 14.133/21, sem qualquer ônus para a Prefeitura Municipal de </w:t>
      </w:r>
      <w:proofErr w:type="spellStart"/>
      <w:r w:rsidRPr="00F03F24">
        <w:rPr>
          <w:rFonts w:ascii="Book Antiqua" w:hAnsi="Book Antiqua"/>
          <w:sz w:val="22"/>
          <w:szCs w:val="22"/>
        </w:rPr>
        <w:t>Rolândia</w:t>
      </w:r>
      <w:proofErr w:type="spellEnd"/>
      <w:r w:rsidRPr="00F03F24">
        <w:rPr>
          <w:rFonts w:ascii="Book Antiqua" w:hAnsi="Book Antiqua"/>
          <w:sz w:val="22"/>
          <w:szCs w:val="22"/>
        </w:rPr>
        <w:t xml:space="preserve">, devendo o fornecedor reapresentá-lo(s) no prazo de até 02 (dois) dias corridos, a partir da data de solicitação da substituição. </w:t>
      </w:r>
    </w:p>
    <w:p w:rsidR="002526DF" w:rsidRPr="00F03F24" w:rsidRDefault="002526DF" w:rsidP="002526DF">
      <w:pPr>
        <w:pStyle w:val="PargrafodaLista"/>
        <w:numPr>
          <w:ilvl w:val="0"/>
          <w:numId w:val="20"/>
        </w:numPr>
        <w:overflowPunct/>
        <w:autoSpaceDE/>
        <w:autoSpaceDN/>
        <w:adjustRightInd/>
        <w:ind w:left="426" w:hanging="426"/>
        <w:jc w:val="both"/>
        <w:rPr>
          <w:rFonts w:ascii="Book Antiqua" w:hAnsi="Book Antiqua"/>
          <w:sz w:val="22"/>
          <w:szCs w:val="22"/>
        </w:rPr>
      </w:pPr>
      <w:r w:rsidRPr="00F03F24">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2526DF" w:rsidRPr="00F03F24" w:rsidRDefault="002526DF" w:rsidP="002526DF">
      <w:pPr>
        <w:pStyle w:val="PargrafodaLista"/>
        <w:numPr>
          <w:ilvl w:val="0"/>
          <w:numId w:val="20"/>
        </w:numPr>
        <w:overflowPunct/>
        <w:autoSpaceDE/>
        <w:autoSpaceDN/>
        <w:adjustRightInd/>
        <w:ind w:left="426" w:hanging="426"/>
        <w:jc w:val="both"/>
        <w:rPr>
          <w:rFonts w:ascii="Book Antiqua" w:hAnsi="Book Antiqua"/>
          <w:sz w:val="22"/>
          <w:szCs w:val="22"/>
        </w:rPr>
      </w:pPr>
      <w:r w:rsidRPr="00F03F24">
        <w:rPr>
          <w:rFonts w:ascii="Book Antiqua" w:hAnsi="Book Antiqua"/>
          <w:sz w:val="22"/>
          <w:szCs w:val="22"/>
        </w:rPr>
        <w:t xml:space="preserve">Caberá ao fornecedor arcar com os custos diretos e indiretos, inclusive despesas com embalagem, taxas de frete e seguro da entrega do(s) </w:t>
      </w:r>
      <w:proofErr w:type="gramStart"/>
      <w:r w:rsidRPr="00F03F24">
        <w:rPr>
          <w:rFonts w:ascii="Book Antiqua" w:hAnsi="Book Antiqua"/>
          <w:sz w:val="22"/>
          <w:szCs w:val="22"/>
        </w:rPr>
        <w:t>material(</w:t>
      </w:r>
      <w:proofErr w:type="gramEnd"/>
      <w:r w:rsidRPr="00F03F24">
        <w:rPr>
          <w:rFonts w:ascii="Book Antiqua" w:hAnsi="Book Antiqua"/>
          <w:sz w:val="22"/>
          <w:szCs w:val="22"/>
        </w:rPr>
        <w:t xml:space="preserve">is) a ser(em) substituído(s). </w:t>
      </w:r>
    </w:p>
    <w:p w:rsidR="002526DF" w:rsidRPr="00F03F24" w:rsidRDefault="002526DF" w:rsidP="002526DF">
      <w:pPr>
        <w:pStyle w:val="PargrafodaLista"/>
        <w:numPr>
          <w:ilvl w:val="0"/>
          <w:numId w:val="20"/>
        </w:numPr>
        <w:overflowPunct/>
        <w:autoSpaceDE/>
        <w:autoSpaceDN/>
        <w:adjustRightInd/>
        <w:ind w:left="426" w:hanging="426"/>
        <w:jc w:val="both"/>
        <w:rPr>
          <w:rFonts w:ascii="Book Antiqua" w:hAnsi="Book Antiqua"/>
          <w:sz w:val="22"/>
          <w:szCs w:val="22"/>
        </w:rPr>
      </w:pPr>
      <w:r w:rsidRPr="00F03F24">
        <w:rPr>
          <w:rFonts w:ascii="Book Antiqua" w:hAnsi="Book Antiqua"/>
          <w:sz w:val="22"/>
          <w:szCs w:val="22"/>
        </w:rPr>
        <w:t xml:space="preserve">O(s) </w:t>
      </w:r>
      <w:proofErr w:type="gramStart"/>
      <w:r w:rsidRPr="00F03F24">
        <w:rPr>
          <w:rFonts w:ascii="Book Antiqua" w:hAnsi="Book Antiqua"/>
          <w:sz w:val="22"/>
          <w:szCs w:val="22"/>
        </w:rPr>
        <w:t>material(</w:t>
      </w:r>
      <w:proofErr w:type="gramEnd"/>
      <w:r w:rsidRPr="00F03F24">
        <w:rPr>
          <w:rFonts w:ascii="Book Antiqua" w:hAnsi="Book Antiqua"/>
          <w:sz w:val="22"/>
          <w:szCs w:val="22"/>
        </w:rPr>
        <w:t>is) deverá(</w:t>
      </w:r>
      <w:proofErr w:type="spellStart"/>
      <w:r w:rsidRPr="00F03F24">
        <w:rPr>
          <w:rFonts w:ascii="Book Antiqua" w:hAnsi="Book Antiqua"/>
          <w:sz w:val="22"/>
          <w:szCs w:val="22"/>
        </w:rPr>
        <w:t>ão</w:t>
      </w:r>
      <w:proofErr w:type="spellEnd"/>
      <w:r w:rsidRPr="00F03F24">
        <w:rPr>
          <w:rFonts w:ascii="Book Antiqua" w:hAnsi="Book Antiqua"/>
          <w:sz w:val="22"/>
          <w:szCs w:val="22"/>
        </w:rPr>
        <w:t xml:space="preserve">) ser entregue(s) acondicionado(s) em embalagem própria para cada material. </w:t>
      </w:r>
    </w:p>
    <w:p w:rsidR="002526DF" w:rsidRPr="00F03F24" w:rsidRDefault="002526DF" w:rsidP="002526DF">
      <w:pPr>
        <w:pStyle w:val="PargrafodaLista"/>
        <w:numPr>
          <w:ilvl w:val="0"/>
          <w:numId w:val="20"/>
        </w:numPr>
        <w:overflowPunct/>
        <w:autoSpaceDE/>
        <w:autoSpaceDN/>
        <w:adjustRightInd/>
        <w:ind w:left="426" w:hanging="426"/>
        <w:jc w:val="both"/>
        <w:rPr>
          <w:rFonts w:ascii="Book Antiqua" w:hAnsi="Book Antiqua"/>
          <w:sz w:val="22"/>
          <w:szCs w:val="22"/>
        </w:rPr>
      </w:pPr>
      <w:r w:rsidRPr="00F03F24">
        <w:rPr>
          <w:rFonts w:ascii="Book Antiqua" w:hAnsi="Book Antiqua"/>
          <w:sz w:val="22"/>
          <w:szCs w:val="22"/>
        </w:rPr>
        <w:t xml:space="preserve">A Prefeitura Municipal de </w:t>
      </w:r>
      <w:proofErr w:type="spellStart"/>
      <w:r w:rsidRPr="00F03F24">
        <w:rPr>
          <w:rFonts w:ascii="Book Antiqua" w:hAnsi="Book Antiqua"/>
          <w:sz w:val="22"/>
          <w:szCs w:val="22"/>
        </w:rPr>
        <w:t>Rolândia</w:t>
      </w:r>
      <w:proofErr w:type="spellEnd"/>
      <w:r w:rsidRPr="00F03F24">
        <w:rPr>
          <w:rFonts w:ascii="Book Antiqua" w:hAnsi="Book Antiqua"/>
          <w:sz w:val="22"/>
          <w:szCs w:val="22"/>
        </w:rPr>
        <w:t xml:space="preserve"> reserva-se o direito de impugnar o </w:t>
      </w:r>
      <w:proofErr w:type="gramStart"/>
      <w:r w:rsidRPr="00F03F24">
        <w:rPr>
          <w:rFonts w:ascii="Book Antiqua" w:hAnsi="Book Antiqua"/>
          <w:sz w:val="22"/>
          <w:szCs w:val="22"/>
        </w:rPr>
        <w:t>material(</w:t>
      </w:r>
      <w:proofErr w:type="gramEnd"/>
      <w:r w:rsidRPr="00F03F24">
        <w:rPr>
          <w:rFonts w:ascii="Book Antiqua" w:hAnsi="Book Antiqua"/>
          <w:sz w:val="22"/>
          <w:szCs w:val="22"/>
        </w:rPr>
        <w:t>is) entregue(s), se esse(s) não estiver(em) de acordo com as especificações técnicas deste Documento de Referência.</w:t>
      </w:r>
    </w:p>
    <w:p w:rsidR="002526DF" w:rsidRPr="00151225" w:rsidRDefault="002526DF" w:rsidP="002526DF">
      <w:pPr>
        <w:ind w:left="426" w:hanging="426"/>
        <w:rPr>
          <w:rFonts w:ascii="Book Antiqua" w:hAnsi="Book Antiqua"/>
          <w:sz w:val="22"/>
          <w:szCs w:val="22"/>
        </w:rPr>
      </w:pPr>
    </w:p>
    <w:p w:rsidR="00A7189E" w:rsidRDefault="00A7189E" w:rsidP="004975E7">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4975E7">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4975E7">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4975E7">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4975E7">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4975E7">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4975E7">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5C7989" w:rsidRDefault="005C7989" w:rsidP="005C7989">
      <w:pPr>
        <w:pStyle w:val="Corpodetexto"/>
        <w:spacing w:line="240" w:lineRule="auto"/>
        <w:rPr>
          <w:rFonts w:ascii="Book Antiqua" w:hAnsi="Book Antiqua" w:cs="Arial"/>
          <w:b w:val="0"/>
          <w:color w:val="auto"/>
          <w:szCs w:val="22"/>
        </w:rPr>
      </w:pPr>
      <w:r>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Pr>
          <w:rFonts w:ascii="Book Antiqua" w:hAnsi="Book Antiqua" w:cs="Arial"/>
          <w:b w:val="0"/>
          <w:color w:val="auto"/>
          <w:szCs w:val="22"/>
          <w:highlight w:val="green"/>
        </w:rPr>
        <w:t>R$ ______ (__________________),</w:t>
      </w:r>
      <w:r>
        <w:rPr>
          <w:rFonts w:ascii="Book Antiqua" w:hAnsi="Book Antiqua" w:cs="Arial"/>
          <w:b w:val="0"/>
          <w:color w:val="auto"/>
          <w:szCs w:val="22"/>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5C7989" w:rsidRDefault="00FE729A" w:rsidP="005C7989">
      <w:pPr>
        <w:pStyle w:val="Corpodetexto"/>
        <w:spacing w:line="240" w:lineRule="auto"/>
        <w:rPr>
          <w:rFonts w:ascii="Book Antiqua" w:hAnsi="Book Antiqua" w:cs="Arial"/>
          <w:b w:val="0"/>
          <w:color w:val="auto"/>
          <w:szCs w:val="22"/>
        </w:rPr>
      </w:pPr>
      <w:r w:rsidRPr="00AA7F7F">
        <w:rPr>
          <w:rFonts w:ascii="Book Antiqua" w:hAnsi="Book Antiqua" w:cs="Arial"/>
          <w:szCs w:val="22"/>
          <w:highlight w:val="magenta"/>
        </w:rPr>
        <w:t xml:space="preserve">O Instituto de Previdência Municipal de Rolândia </w:t>
      </w:r>
      <w:r w:rsidR="005C7989" w:rsidRPr="005C7989">
        <w:rPr>
          <w:rFonts w:ascii="Book Antiqua" w:hAnsi="Book Antiqua" w:cs="Arial"/>
          <w:b w:val="0"/>
          <w:color w:val="auto"/>
          <w:szCs w:val="22"/>
          <w:highlight w:val="magenta"/>
        </w:rPr>
        <w:t xml:space="preserve">obriga-se a efetuar o pagamento ao Detentor do Registro de Preços pelos itens efetivamente fornecidos, até o limite do valor estimado de R$ ______ (__________________), conforme as respectivas notas de empenho. O pagamento será </w:t>
      </w:r>
      <w:r w:rsidR="005C7989" w:rsidRPr="005C7989">
        <w:rPr>
          <w:rFonts w:ascii="Book Antiqua" w:hAnsi="Book Antiqua" w:cs="Arial"/>
          <w:b w:val="0"/>
          <w:color w:val="auto"/>
          <w:szCs w:val="22"/>
          <w:highlight w:val="magenta"/>
        </w:rPr>
        <w:lastRenderedPageBreak/>
        <w:t>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D46EA7" w:rsidRDefault="00C63C6D" w:rsidP="004975E7">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4975E7">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4975E7">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4975E7">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4975E7">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4975E7">
      <w:pPr>
        <w:spacing w:after="0" w:line="240" w:lineRule="auto"/>
        <w:jc w:val="both"/>
        <w:rPr>
          <w:rFonts w:ascii="Book Antiqua" w:hAnsi="Book Antiqua"/>
          <w:sz w:val="22"/>
          <w:szCs w:val="22"/>
        </w:rPr>
      </w:pPr>
    </w:p>
    <w:p w:rsidR="00C63C6D" w:rsidRPr="00D46EA7" w:rsidRDefault="00C63C6D" w:rsidP="004975E7">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4975E7">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4975E7">
      <w:pPr>
        <w:spacing w:after="0" w:line="240" w:lineRule="auto"/>
        <w:ind w:left="709"/>
        <w:jc w:val="both"/>
        <w:rPr>
          <w:rFonts w:ascii="Book Antiqua" w:hAnsi="Book Antiqua"/>
          <w:sz w:val="22"/>
          <w:szCs w:val="22"/>
        </w:rPr>
      </w:pPr>
    </w:p>
    <w:p w:rsidR="00C63C6D" w:rsidRPr="00D46EA7" w:rsidRDefault="001F1B94" w:rsidP="004975E7">
      <w:pPr>
        <w:spacing w:after="0" w:line="240" w:lineRule="auto"/>
        <w:jc w:val="both"/>
        <w:rPr>
          <w:rFonts w:ascii="Book Antiqua" w:hAnsi="Book Antiqua"/>
          <w:b/>
          <w:sz w:val="22"/>
          <w:szCs w:val="22"/>
        </w:rPr>
      </w:pPr>
      <w:r>
        <w:rPr>
          <w:rFonts w:ascii="Book Antiqua" w:hAnsi="Book Antiqua"/>
          <w:sz w:val="22"/>
          <w:szCs w:val="22"/>
        </w:rPr>
        <w:t>O Município de Rolândia possui um sistema de assinatura digital e tramitação de documentos (</w:t>
      </w:r>
      <w:proofErr w:type="gramStart"/>
      <w:r>
        <w:rPr>
          <w:rFonts w:ascii="Book Antiqua" w:hAnsi="Book Antiqua"/>
          <w:sz w:val="22"/>
          <w:szCs w:val="22"/>
        </w:rPr>
        <w:t>1Doc</w:t>
      </w:r>
      <w:proofErr w:type="gramEnd"/>
      <w:r>
        <w:rPr>
          <w:rFonts w:ascii="Book Antiqua" w:hAnsi="Book Antiqua"/>
          <w:sz w:val="22"/>
          <w:szCs w:val="22"/>
        </w:rPr>
        <w:t>) o qual deverá ter um cadastro por parte do fornecedor para assinatura da ata</w:t>
      </w:r>
      <w:r w:rsidR="00254446">
        <w:rPr>
          <w:rFonts w:ascii="Book Antiqua" w:hAnsi="Book Antiqua"/>
          <w:sz w:val="22"/>
          <w:szCs w:val="22"/>
        </w:rPr>
        <w:t xml:space="preserve"> de registro</w:t>
      </w:r>
      <w:r>
        <w:rPr>
          <w:rFonts w:ascii="Book Antiqua" w:hAnsi="Book Antiqua"/>
          <w:sz w:val="22"/>
          <w:szCs w:val="22"/>
        </w:rPr>
        <w:t xml:space="preserve">,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4975E7">
      <w:pPr>
        <w:spacing w:after="0" w:line="240" w:lineRule="auto"/>
        <w:jc w:val="both"/>
        <w:rPr>
          <w:rFonts w:ascii="Book Antiqua" w:hAnsi="Book Antiqua"/>
          <w:b/>
          <w:sz w:val="22"/>
          <w:szCs w:val="22"/>
        </w:rPr>
      </w:pPr>
    </w:p>
    <w:p w:rsidR="00E10C53" w:rsidRDefault="00E10C53" w:rsidP="004975E7">
      <w:pPr>
        <w:spacing w:after="0" w:line="240" w:lineRule="auto"/>
        <w:jc w:val="both"/>
        <w:rPr>
          <w:rFonts w:ascii="Book Antiqua" w:hAnsi="Book Antiqua"/>
          <w:b/>
          <w:sz w:val="22"/>
          <w:szCs w:val="22"/>
        </w:rPr>
      </w:pPr>
    </w:p>
    <w:p w:rsidR="00E10C53" w:rsidRDefault="00E10C53" w:rsidP="004975E7">
      <w:pPr>
        <w:spacing w:after="0" w:line="240" w:lineRule="auto"/>
        <w:jc w:val="both"/>
        <w:rPr>
          <w:rFonts w:ascii="Book Antiqua" w:hAnsi="Book Antiqua"/>
          <w:b/>
          <w:sz w:val="22"/>
          <w:szCs w:val="22"/>
        </w:rPr>
      </w:pPr>
    </w:p>
    <w:p w:rsidR="00E10C53" w:rsidRDefault="00E10C53" w:rsidP="004975E7">
      <w:pPr>
        <w:spacing w:after="0" w:line="240" w:lineRule="auto"/>
        <w:jc w:val="both"/>
        <w:rPr>
          <w:rFonts w:ascii="Book Antiqua" w:hAnsi="Book Antiqua"/>
          <w:b/>
          <w:sz w:val="22"/>
          <w:szCs w:val="22"/>
        </w:rPr>
      </w:pPr>
    </w:p>
    <w:p w:rsidR="00E10C53" w:rsidRDefault="00E10C53" w:rsidP="004975E7">
      <w:pPr>
        <w:spacing w:after="0" w:line="240" w:lineRule="auto"/>
        <w:jc w:val="both"/>
        <w:rPr>
          <w:rFonts w:ascii="Book Antiqua" w:hAnsi="Book Antiqua"/>
          <w:b/>
          <w:sz w:val="22"/>
          <w:szCs w:val="22"/>
        </w:rPr>
      </w:pPr>
    </w:p>
    <w:p w:rsidR="00C63C6D" w:rsidRPr="00D46EA7" w:rsidRDefault="00C63C6D" w:rsidP="004975E7">
      <w:pPr>
        <w:spacing w:after="0" w:line="240" w:lineRule="auto"/>
        <w:jc w:val="both"/>
        <w:rPr>
          <w:rFonts w:ascii="Book Antiqua" w:hAnsi="Book Antiqua"/>
          <w:sz w:val="22"/>
          <w:szCs w:val="22"/>
        </w:rPr>
      </w:pPr>
      <w:r w:rsidRPr="00D46EA7">
        <w:rPr>
          <w:rFonts w:ascii="Book Antiqua" w:hAnsi="Book Antiqua"/>
          <w:b/>
          <w:sz w:val="22"/>
          <w:szCs w:val="22"/>
        </w:rPr>
        <w:lastRenderedPageBreak/>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4975E7">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4975E7">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4975E7">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4975E7">
      <w:pPr>
        <w:pStyle w:val="Corpodetexto"/>
        <w:spacing w:line="240" w:lineRule="auto"/>
        <w:rPr>
          <w:rFonts w:ascii="Book Antiqua" w:hAnsi="Book Antiqua" w:cs="Arial"/>
          <w:szCs w:val="22"/>
        </w:rPr>
      </w:pPr>
    </w:p>
    <w:p w:rsidR="00E10C53" w:rsidRDefault="00E10C53" w:rsidP="004975E7">
      <w:pPr>
        <w:pStyle w:val="Corpodetexto"/>
        <w:spacing w:line="240" w:lineRule="auto"/>
        <w:rPr>
          <w:rFonts w:ascii="Book Antiqua" w:hAnsi="Book Antiqua" w:cs="Arial"/>
          <w:szCs w:val="22"/>
        </w:rPr>
      </w:pPr>
    </w:p>
    <w:p w:rsidR="00C63C6D" w:rsidRPr="00D34742" w:rsidRDefault="00C63C6D" w:rsidP="004975E7">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B52955">
      <w:pPr>
        <w:pStyle w:val="Estilo1"/>
      </w:pPr>
      <w:r w:rsidRPr="00D46EA7">
        <w:t>São obrigações do Detentor do Registro de Preços:</w:t>
      </w:r>
    </w:p>
    <w:p w:rsidR="00C63C6D" w:rsidRPr="00D46EA7" w:rsidRDefault="009513B5" w:rsidP="00B52955">
      <w:pPr>
        <w:pStyle w:val="Estilo1"/>
      </w:pPr>
      <w:r w:rsidRPr="00D46EA7">
        <w:t>Os tributos, emolumentos, contribuições fiscais e para</w:t>
      </w:r>
      <w:r>
        <w:t xml:space="preserve"> </w:t>
      </w:r>
      <w:r w:rsidRPr="00D46EA7">
        <w:t xml:space="preserve">fiscais, custos e despesas que sejam devidos em decorrência direta ou indireta da presente ata de registro de preços, serão de exclusiva responsabilidade do Detentor do Registro de Preços, assim definido na Norma Tributária. </w:t>
      </w:r>
    </w:p>
    <w:p w:rsidR="0095345D" w:rsidRPr="00B52955" w:rsidRDefault="009513B5" w:rsidP="00B52955">
      <w:pPr>
        <w:pStyle w:val="Estilo1"/>
        <w:rPr>
          <w:rFonts w:eastAsia="Arial Unicode MS" w:cs="Helvetica"/>
          <w:lang w:eastAsia="pt-BR"/>
        </w:rPr>
      </w:pPr>
      <w:r w:rsidRPr="00B52955">
        <w:t xml:space="preserve">O Detentor do Registro de Preços declara haver levado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w:t>
      </w:r>
      <w:proofErr w:type="gramStart"/>
      <w:r w:rsidRPr="00B52955">
        <w:t>competente.</w:t>
      </w:r>
      <w:proofErr w:type="gramEnd"/>
      <w:r w:rsidR="0095345D" w:rsidRPr="00B52955">
        <w:t>CLÁUSULA NONA - DAS PENALIDADES</w:t>
      </w:r>
      <w:r w:rsidR="0095345D" w:rsidRPr="00B52955">
        <w:rPr>
          <w:rFonts w:eastAsia="Arial Unicode MS" w:cs="Helvetica"/>
          <w:lang w:eastAsia="pt-BR"/>
        </w:rPr>
        <w:t xml:space="preserve"> </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O licitante e o Contratado que cometerem infrações, conforme os Artigos 155 a 163 da Lei 14.133/2021</w:t>
      </w:r>
      <w:proofErr w:type="gramStart"/>
      <w:r w:rsidRPr="00791821">
        <w:rPr>
          <w:rFonts w:eastAsia="Arial Unicode MS" w:cs="Helvetica"/>
          <w:lang w:eastAsia="pt-BR"/>
        </w:rPr>
        <w:t>, estarão</w:t>
      </w:r>
      <w:proofErr w:type="gramEnd"/>
      <w:r w:rsidRPr="00791821">
        <w:rPr>
          <w:rFonts w:eastAsia="Arial Unicode MS" w:cs="Helvetica"/>
          <w:lang w:eastAsia="pt-BR"/>
        </w:rPr>
        <w:t xml:space="preserve"> sujeitos às seguintes penalidades administrativas: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 xml:space="preserve">I) </w:t>
      </w:r>
      <w:proofErr w:type="gramStart"/>
      <w:r w:rsidRPr="00791821">
        <w:rPr>
          <w:rFonts w:eastAsia="Arial Unicode MS" w:cs="Helvetica"/>
          <w:lang w:eastAsia="pt-BR"/>
        </w:rPr>
        <w:t>Advertência; II)</w:t>
      </w:r>
      <w:proofErr w:type="gramEnd"/>
      <w:r w:rsidRPr="00791821">
        <w:rPr>
          <w:rFonts w:eastAsia="Arial Unicode MS" w:cs="Helvetica"/>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w:t>
      </w:r>
      <w:r w:rsidRPr="00791821">
        <w:rPr>
          <w:rFonts w:eastAsia="Arial Unicode MS" w:cs="Helvetica"/>
          <w:lang w:eastAsia="pt-BR"/>
        </w:rPr>
        <w:lastRenderedPageBreak/>
        <w:t>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B52955">
      <w:pPr>
        <w:pStyle w:val="Estilo1"/>
        <w:rPr>
          <w:rFonts w:eastAsia="Arial Unicode MS" w:cs="Helvetica"/>
          <w:b/>
          <w:i/>
          <w:lang w:eastAsia="pt-BR"/>
        </w:rPr>
      </w:pPr>
      <w:proofErr w:type="gramStart"/>
      <w:r w:rsidRPr="00791821">
        <w:rPr>
          <w:rFonts w:eastAsia="Arial Unicode MS" w:cs="Helvetica"/>
          <w:lang w:eastAsia="pt-BR"/>
        </w:rPr>
        <w:t>V.a)</w:t>
      </w:r>
      <w:proofErr w:type="gramEnd"/>
      <w:r w:rsidRPr="00791821">
        <w:rPr>
          <w:rFonts w:eastAsia="Arial Unicode MS" w:cs="Helvetica"/>
          <w:lang w:eastAsia="pt-BR"/>
        </w:rPr>
        <w:t xml:space="preserve"> As sanções mencionadas nas alíneas "I", "II", "III" e "IV" do item anterior podem ser aplicadas cumulativamente com a multa ao licitante, ao adjudicatário e ao Contratado. </w:t>
      </w:r>
      <w:proofErr w:type="gramStart"/>
      <w:r w:rsidRPr="00791821">
        <w:rPr>
          <w:rFonts w:eastAsia="Arial Unicode MS" w:cs="Helvetica"/>
          <w:lang w:eastAsia="pt-BR"/>
        </w:rPr>
        <w:t>V.b)</w:t>
      </w:r>
      <w:proofErr w:type="gramEnd"/>
      <w:r w:rsidRPr="00791821">
        <w:rPr>
          <w:rFonts w:eastAsia="Arial Unicode MS" w:cs="Helvetica"/>
          <w:lang w:eastAsia="pt-BR"/>
        </w:rPr>
        <w:t xml:space="preserve"> Advertência será aplicada por condutas que prejudiquem o andamento do procedimento de licitação e contratação. </w:t>
      </w:r>
      <w:proofErr w:type="gramStart"/>
      <w:r w:rsidRPr="00791821">
        <w:rPr>
          <w:rFonts w:eastAsia="Arial Unicode MS" w:cs="Helvetica"/>
          <w:lang w:eastAsia="pt-BR"/>
        </w:rPr>
        <w:t>V.c)</w:t>
      </w:r>
      <w:proofErr w:type="gramEnd"/>
      <w:r w:rsidRPr="00791821">
        <w:rPr>
          <w:rFonts w:eastAsia="Arial Unicode MS" w:cs="Helvetica"/>
          <w:lang w:eastAsia="pt-BR"/>
        </w:rPr>
        <w:t xml:space="preserve"> A multa, de 0,5% a 30% do valor </w:t>
      </w:r>
      <w:r w:rsidR="00254446">
        <w:rPr>
          <w:rFonts w:eastAsia="Arial Unicode MS" w:cs="Helvetica"/>
          <w:lang w:eastAsia="pt-BR"/>
        </w:rPr>
        <w:t>da</w:t>
      </w:r>
      <w:r w:rsidRPr="00791821">
        <w:rPr>
          <w:rFonts w:eastAsia="Arial Unicode MS" w:cs="Helvetica"/>
          <w:lang w:eastAsia="pt-BR"/>
        </w:rPr>
        <w:t xml:space="preserve"> ata de registro licitado ou celebrado com contratação direta, será aplicada ao responsável por qualquer das infrações administrativas previstas no art. 155 da Lei 14.133/21, como:</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Dar causa à inexecução parcial ou total </w:t>
      </w:r>
      <w:r w:rsidR="00254446">
        <w:rPr>
          <w:rFonts w:eastAsia="Arial Unicode MS" w:cs="Helvetica"/>
          <w:lang w:eastAsia="pt-BR"/>
        </w:rPr>
        <w:t>da ata de registro de preços</w:t>
      </w:r>
      <w:r w:rsidRPr="00791821">
        <w:rPr>
          <w:rFonts w:eastAsia="Arial Unicode MS" w:cs="Helvetica"/>
          <w:lang w:eastAsia="pt-BR"/>
        </w:rPr>
        <w:t>;</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Deixar de entregar a documentação exigida para o certame;</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Não manter a proposta, salvo em casos de justificativa superveniente;</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Não celebrar o </w:t>
      </w:r>
      <w:proofErr w:type="spellStart"/>
      <w:r w:rsidR="00254446">
        <w:rPr>
          <w:rFonts w:eastAsia="Arial Unicode MS" w:cs="Helvetica"/>
          <w:lang w:eastAsia="pt-BR"/>
        </w:rPr>
        <w:t>rgistro</w:t>
      </w:r>
      <w:proofErr w:type="spellEnd"/>
      <w:r w:rsidRPr="00791821">
        <w:rPr>
          <w:rFonts w:eastAsia="Arial Unicode MS" w:cs="Helvetica"/>
          <w:lang w:eastAsia="pt-BR"/>
        </w:rPr>
        <w:t xml:space="preserve"> ou não entregar a documentação exigida para a contratação dentro do prazo;</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Ensejar o retardamento da execução ou entrega do objeto da licitação sem motivo justificado;</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Apresentar declaração ou documentação falsa;</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Fraudar a licitação ou a execução do </w:t>
      </w:r>
      <w:r w:rsidR="00254446">
        <w:rPr>
          <w:rFonts w:eastAsia="Arial Unicode MS" w:cs="Helvetica"/>
          <w:lang w:eastAsia="pt-BR"/>
        </w:rPr>
        <w:t>registro</w:t>
      </w:r>
      <w:r w:rsidRPr="00791821">
        <w:rPr>
          <w:rFonts w:eastAsia="Arial Unicode MS" w:cs="Helvetica"/>
          <w:lang w:eastAsia="pt-BR"/>
        </w:rPr>
        <w:t>;</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Comportar-se de modo inidôneo ou cometer fraude de qualquer natureza;</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Praticar atos ilícitos para frustrar os objetivos da licitação;</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Praticar atos lesivos previstos na legislação correspondente.</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 xml:space="preserve">A declaração de inidoneidade para licitar ou contratar com a Administração Pública, por até </w:t>
      </w:r>
      <w:proofErr w:type="gramStart"/>
      <w:r w:rsidRPr="00791821">
        <w:rPr>
          <w:rFonts w:eastAsia="Arial Unicode MS" w:cs="Helvetica"/>
          <w:lang w:eastAsia="pt-BR"/>
        </w:rPr>
        <w:t>6</w:t>
      </w:r>
      <w:proofErr w:type="gramEnd"/>
      <w:r w:rsidRPr="00791821">
        <w:rPr>
          <w:rFonts w:eastAsia="Arial Unicode MS" w:cs="Helvetica"/>
          <w:lang w:eastAsia="pt-BR"/>
        </w:rPr>
        <w:t xml:space="preserve"> anos, será aplicada a quem:</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Recusar-se injustificadamente a assinar </w:t>
      </w:r>
      <w:r w:rsidR="00254446">
        <w:rPr>
          <w:rFonts w:eastAsia="Arial Unicode MS" w:cs="Helvetica"/>
          <w:lang w:eastAsia="pt-BR"/>
        </w:rPr>
        <w:t>a ata de registro</w:t>
      </w:r>
      <w:r w:rsidRPr="00791821">
        <w:rPr>
          <w:rFonts w:eastAsia="Arial Unicode MS" w:cs="Helvetica"/>
          <w:lang w:eastAsia="pt-BR"/>
        </w:rPr>
        <w:t xml:space="preserve"> após ser considerado adjudicatário;</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Deixar de entregar documentação exigida para o certame;</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Apresentar documentação falsa;</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Ensejar o retardamento da execução do </w:t>
      </w:r>
      <w:r w:rsidR="00254446">
        <w:rPr>
          <w:rFonts w:eastAsia="Arial Unicode MS" w:cs="Helvetica"/>
          <w:lang w:eastAsia="pt-BR"/>
        </w:rPr>
        <w:t>registro</w:t>
      </w:r>
      <w:r w:rsidRPr="00791821">
        <w:rPr>
          <w:rFonts w:eastAsia="Arial Unicode MS" w:cs="Helvetica"/>
          <w:lang w:eastAsia="pt-BR"/>
        </w:rPr>
        <w:t>;</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Não manter a proposta;</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Falhar ou fraudar na execução do </w:t>
      </w:r>
      <w:r w:rsidR="00254446">
        <w:rPr>
          <w:rFonts w:eastAsia="Arial Unicode MS" w:cs="Helvetica"/>
          <w:lang w:eastAsia="pt-BR"/>
        </w:rPr>
        <w:t>registro</w:t>
      </w:r>
      <w:r w:rsidRPr="00791821">
        <w:rPr>
          <w:rFonts w:eastAsia="Arial Unicode MS" w:cs="Helvetica"/>
          <w:lang w:eastAsia="pt-BR"/>
        </w:rPr>
        <w:t>;</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Comportar-se de modo inidôneo, exceto nos casos previstos.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eastAsia="Arial Unicode MS" w:cs="Helvetica"/>
          <w:lang w:eastAsia="pt-BR"/>
        </w:rPr>
        <w:t>6</w:t>
      </w:r>
      <w:proofErr w:type="gramEnd"/>
      <w:r w:rsidRPr="00791821">
        <w:rPr>
          <w:rFonts w:eastAsia="Arial Unicode MS" w:cs="Helvetica"/>
          <w:lang w:eastAsia="pt-BR"/>
        </w:rPr>
        <w:t xml:space="preserve"> anos, será aplicado a quem:</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Prometer, oferecer ou dar vantagem indevida a agente público;</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lastRenderedPageBreak/>
        <w:t>•</w:t>
      </w:r>
      <w:r w:rsidRPr="00791821">
        <w:rPr>
          <w:rFonts w:eastAsia="Arial Unicode MS" w:cs="Helvetica"/>
          <w:lang w:eastAsia="pt-BR"/>
        </w:rPr>
        <w:tab/>
        <w:t>Financiar, custear ou subvencionar atos ilícitos previstos na Lei;</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Utilizar-se de interposta pessoa para ocultar interesses;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Frustrar ou fraudar procedimentos licitatórios públicos;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Dificultar atividades de investigação ou fiscalização.</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Cabe ao órgão ou entidade contratante aplicar as penalidades, garantindo a ampla defesa e o contraditório, informando as ocorrências no Cadastro Unificado de Fornecedores.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A autoridade máxima do órgão ou entidade contratante é competente para impor as penalidades.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 xml:space="preserve">Na aplicação das sanções, a Administração observará a proporcionalidade entre a gravidade da infração e o valor do </w:t>
      </w:r>
      <w:r w:rsidR="00254446">
        <w:rPr>
          <w:rFonts w:eastAsia="Arial Unicode MS" w:cs="Helvetica"/>
          <w:lang w:eastAsia="pt-BR"/>
        </w:rPr>
        <w:t>registro</w:t>
      </w:r>
      <w:r w:rsidRPr="00791821">
        <w:rPr>
          <w:rFonts w:eastAsia="Arial Unicode MS" w:cs="Helvetica"/>
          <w:lang w:eastAsia="pt-BR"/>
        </w:rPr>
        <w:t>, os danos resultantes, a situação econômico-financeira do sancionado, a reincidência e outras circunstâncias relevantes.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Nos casos não previstos, devem ser observadas as disposições da Lei Federal nº 14.133/2021.</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Além das sanções mencionadas, a responsabilização administrativa e civil de pessoas jurídicas será conforme a Lei Federal nº 12.846/2013.</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As penalidades aplicadas serão registradas no Cadastro Unificado de Fornecedores do Estado do Paraná (CFPR) e junto ao Tribunal de Contas do Estado do Paraná.</w:t>
      </w:r>
    </w:p>
    <w:p w:rsidR="00C63C6D" w:rsidRPr="00D46EA7" w:rsidRDefault="00C63C6D" w:rsidP="004975E7">
      <w:pPr>
        <w:pStyle w:val="Ttulo2"/>
        <w:spacing w:line="240" w:lineRule="auto"/>
        <w:rPr>
          <w:rFonts w:ascii="Book Antiqua" w:hAnsi="Book Antiqua" w:cs="Arial"/>
          <w:sz w:val="22"/>
          <w:szCs w:val="22"/>
        </w:rPr>
      </w:pPr>
    </w:p>
    <w:p w:rsidR="009A1449" w:rsidRDefault="009A1449" w:rsidP="009A1449">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9F2A68" w:rsidRDefault="009F2A68" w:rsidP="009F2A68">
      <w:pPr>
        <w:pStyle w:val="Corpodetexto"/>
        <w:spacing w:line="240" w:lineRule="auto"/>
        <w:rPr>
          <w:rFonts w:ascii="Book Antiqua" w:hAnsi="Book Antiqua" w:cs="Arial"/>
          <w:bCs/>
          <w:szCs w:val="22"/>
        </w:rPr>
      </w:pPr>
      <w:r w:rsidRPr="00B24580">
        <w:rPr>
          <w:rFonts w:ascii="Book Antiqua" w:hAnsi="Book Antiqua" w:cs="Arial"/>
          <w:bCs/>
          <w:szCs w:val="22"/>
        </w:rPr>
        <w:t>1. O prazo de entrega dos itens será de até cinco (5) dias, contados a part</w:t>
      </w:r>
      <w:r>
        <w:rPr>
          <w:rFonts w:ascii="Book Antiqua" w:hAnsi="Book Antiqua" w:cs="Arial"/>
          <w:bCs/>
          <w:szCs w:val="22"/>
        </w:rPr>
        <w:t>ir da emissão da autorização de fornecimento.</w:t>
      </w:r>
    </w:p>
    <w:p w:rsidR="009A1449" w:rsidRDefault="009A1449" w:rsidP="008E20AA">
      <w:pPr>
        <w:spacing w:after="0" w:line="240" w:lineRule="auto"/>
        <w:ind w:left="284" w:hanging="284"/>
        <w:jc w:val="both"/>
        <w:rPr>
          <w:rStyle w:val="Forte"/>
          <w:b w:val="0"/>
          <w:lang w:eastAsia="pt-BR"/>
        </w:rPr>
      </w:pPr>
      <w:r>
        <w:rPr>
          <w:rStyle w:val="Forte"/>
          <w:rFonts w:ascii="Book Antiqua" w:hAnsi="Book Antiqua"/>
          <w:b w:val="0"/>
        </w:rPr>
        <w:t xml:space="preserve">2. O </w:t>
      </w:r>
      <w:r w:rsidR="0038728E" w:rsidRPr="00F74FF0">
        <w:rPr>
          <w:rStyle w:val="Forte"/>
          <w:rFonts w:ascii="Book Antiqua" w:hAnsi="Book Antiqua"/>
          <w:b w:val="0"/>
        </w:rPr>
        <w:t>Instrumento hábil de formalização da contratação</w:t>
      </w:r>
      <w:r w:rsidR="0038728E" w:rsidRPr="00DF6544">
        <w:rPr>
          <w:rStyle w:val="Forte"/>
          <w:rFonts w:ascii="Book Antiqua" w:hAnsi="Book Antiqua"/>
        </w:rPr>
        <w:t xml:space="preserve"> </w:t>
      </w:r>
      <w:r>
        <w:rPr>
          <w:rStyle w:val="Forte"/>
          <w:rFonts w:ascii="Book Antiqua" w:hAnsi="Book Antiqua"/>
          <w:b w:val="0"/>
        </w:rPr>
        <w:t xml:space="preserve">terá vigência de 12 (doze) meses, contados da data de sua </w:t>
      </w:r>
      <w:r w:rsidR="003C17AD">
        <w:rPr>
          <w:rStyle w:val="Forte"/>
          <w:rFonts w:ascii="Book Antiqua" w:hAnsi="Book Antiqua"/>
          <w:b w:val="0"/>
        </w:rPr>
        <w:t>homologação</w:t>
      </w:r>
      <w:r>
        <w:rPr>
          <w:rStyle w:val="Forte"/>
          <w:rFonts w:ascii="Book Antiqua" w:hAnsi="Book Antiqua"/>
          <w:b w:val="0"/>
        </w:rPr>
        <w:t>, podendo ser prorrogado por igual período, até o limite permitido pela legislação vigente, conforme disposto no art. 84 e 111 da Lei nº 14.133/2021, mediante manifestação expressa da Administração e do fornecedor.</w:t>
      </w:r>
    </w:p>
    <w:p w:rsidR="009A1449" w:rsidRDefault="008E20AA" w:rsidP="008E20AA">
      <w:pPr>
        <w:spacing w:after="0" w:line="240" w:lineRule="auto"/>
        <w:ind w:left="284" w:hanging="284"/>
        <w:jc w:val="both"/>
        <w:rPr>
          <w:rStyle w:val="Forte"/>
          <w:rFonts w:ascii="Book Antiqua" w:hAnsi="Book Antiqua"/>
          <w:b w:val="0"/>
        </w:rPr>
      </w:pPr>
      <w:r>
        <w:rPr>
          <w:rStyle w:val="Forte"/>
          <w:rFonts w:ascii="Book Antiqua" w:hAnsi="Book Antiqua"/>
          <w:b w:val="0"/>
        </w:rPr>
        <w:t xml:space="preserve">3.  </w:t>
      </w:r>
      <w:r w:rsidR="009A1449">
        <w:rPr>
          <w:rStyle w:val="Forte"/>
          <w:rFonts w:ascii="Book Antiqua" w:hAnsi="Book Antiqua"/>
          <w:b w:val="0"/>
        </w:rPr>
        <w:t>A prorrogação estará condicionada:</w:t>
      </w:r>
    </w:p>
    <w:p w:rsidR="009A1449" w:rsidRDefault="009A1449" w:rsidP="009A1449">
      <w:pPr>
        <w:spacing w:after="0" w:line="240" w:lineRule="auto"/>
        <w:ind w:left="294" w:firstLine="425"/>
        <w:jc w:val="both"/>
        <w:rPr>
          <w:rStyle w:val="Forte"/>
          <w:rFonts w:ascii="Book Antiqua" w:hAnsi="Book Antiqua"/>
          <w:b w:val="0"/>
        </w:rPr>
      </w:pPr>
      <w:proofErr w:type="gramStart"/>
      <w:r>
        <w:rPr>
          <w:rStyle w:val="Forte"/>
          <w:rFonts w:ascii="Book Antiqua" w:hAnsi="Book Antiqua"/>
          <w:b w:val="0"/>
        </w:rPr>
        <w:t>a.</w:t>
      </w:r>
      <w:proofErr w:type="gramEnd"/>
      <w:r>
        <w:rPr>
          <w:rStyle w:val="Forte"/>
          <w:rFonts w:ascii="Book Antiqua" w:hAnsi="Book Antiqua"/>
          <w:b w:val="0"/>
        </w:rPr>
        <w:t xml:space="preserve"> à manutenção das condições vantajosas para a Administração;</w:t>
      </w:r>
    </w:p>
    <w:p w:rsidR="009A1449" w:rsidRDefault="009A1449" w:rsidP="009A1449">
      <w:pPr>
        <w:spacing w:after="0" w:line="240" w:lineRule="auto"/>
        <w:ind w:left="294" w:firstLine="425"/>
        <w:jc w:val="both"/>
        <w:rPr>
          <w:rStyle w:val="Forte"/>
          <w:rFonts w:ascii="Book Antiqua" w:hAnsi="Book Antiqua"/>
          <w:b w:val="0"/>
        </w:rPr>
      </w:pPr>
      <w:proofErr w:type="gramStart"/>
      <w:r>
        <w:rPr>
          <w:rStyle w:val="Forte"/>
          <w:rFonts w:ascii="Book Antiqua" w:hAnsi="Book Antiqua"/>
          <w:b w:val="0"/>
        </w:rPr>
        <w:t>b.</w:t>
      </w:r>
      <w:proofErr w:type="gramEnd"/>
      <w:r>
        <w:rPr>
          <w:rStyle w:val="Forte"/>
          <w:rFonts w:ascii="Book Antiqua" w:hAnsi="Book Antiqua"/>
          <w:b w:val="0"/>
        </w:rPr>
        <w:t xml:space="preserve"> à manifestação expressa do fornecedor quanto ao interesse na prorrogação;</w:t>
      </w:r>
    </w:p>
    <w:p w:rsidR="009A1449" w:rsidRDefault="009A1449" w:rsidP="009A1449">
      <w:pPr>
        <w:spacing w:after="0" w:line="240" w:lineRule="auto"/>
        <w:ind w:left="294" w:firstLine="425"/>
        <w:jc w:val="both"/>
        <w:rPr>
          <w:rStyle w:val="Forte"/>
          <w:rFonts w:ascii="Book Antiqua" w:hAnsi="Book Antiqua"/>
          <w:b w:val="0"/>
        </w:rPr>
      </w:pPr>
      <w:proofErr w:type="gramStart"/>
      <w:r>
        <w:rPr>
          <w:rStyle w:val="Forte"/>
          <w:rFonts w:ascii="Book Antiqua" w:hAnsi="Book Antiqua"/>
          <w:b w:val="0"/>
        </w:rPr>
        <w:t>c.</w:t>
      </w:r>
      <w:proofErr w:type="gramEnd"/>
      <w:r>
        <w:rPr>
          <w:rStyle w:val="Forte"/>
          <w:rFonts w:ascii="Book Antiqua" w:hAnsi="Book Antiqua"/>
          <w:b w:val="0"/>
        </w:rPr>
        <w:t xml:space="preserve"> à necessidade administrativa devidamente justificada;</w:t>
      </w:r>
    </w:p>
    <w:p w:rsidR="009A1449" w:rsidRDefault="009A1449" w:rsidP="009A1449">
      <w:pPr>
        <w:spacing w:after="0" w:line="240" w:lineRule="auto"/>
        <w:ind w:left="294" w:firstLine="425"/>
        <w:jc w:val="both"/>
        <w:rPr>
          <w:rStyle w:val="Forte"/>
          <w:rFonts w:ascii="Book Antiqua" w:hAnsi="Book Antiqua"/>
          <w:b w:val="0"/>
        </w:rPr>
      </w:pPr>
      <w:proofErr w:type="gramStart"/>
      <w:r>
        <w:rPr>
          <w:rStyle w:val="Forte"/>
          <w:rFonts w:ascii="Book Antiqua" w:hAnsi="Book Antiqua"/>
          <w:b w:val="0"/>
        </w:rPr>
        <w:t>d.</w:t>
      </w:r>
      <w:proofErr w:type="gramEnd"/>
      <w:r>
        <w:rPr>
          <w:rStyle w:val="Forte"/>
          <w:rFonts w:ascii="Book Antiqua" w:hAnsi="Book Antiqua"/>
          <w:b w:val="0"/>
        </w:rPr>
        <w:t xml:space="preserve"> à avaliação da conveniência e oportunidade pelo órgão gerenciador.</w:t>
      </w:r>
    </w:p>
    <w:p w:rsidR="009A1449" w:rsidRDefault="009A1449" w:rsidP="008E20AA">
      <w:pPr>
        <w:spacing w:after="0" w:line="240" w:lineRule="auto"/>
        <w:ind w:left="284" w:hanging="284"/>
        <w:jc w:val="both"/>
        <w:rPr>
          <w:rStyle w:val="Forte"/>
          <w:rFonts w:ascii="Book Antiqua" w:hAnsi="Book Antiqua"/>
          <w:b w:val="0"/>
        </w:rPr>
      </w:pPr>
      <w:r>
        <w:rPr>
          <w:rStyle w:val="Forte"/>
          <w:rFonts w:ascii="Book Antiqua" w:hAnsi="Book Antiqua"/>
          <w:b w:val="0"/>
        </w:rPr>
        <w:t>4.</w:t>
      </w:r>
      <w:r>
        <w:rPr>
          <w:rStyle w:val="Forte"/>
          <w:rFonts w:ascii="Book Antiqua" w:hAnsi="Book Antiqua"/>
          <w:b w:val="0"/>
        </w:rPr>
        <w:tab/>
        <w:t xml:space="preserve">Os preços poderão ser reajustados a cada 12 (doze) meses, a contar da data da apresentação da proposta ou da assinatura do </w:t>
      </w:r>
      <w:r w:rsidR="0038728E" w:rsidRPr="00F74FF0">
        <w:rPr>
          <w:rStyle w:val="Forte"/>
          <w:rFonts w:ascii="Book Antiqua" w:hAnsi="Book Antiqua"/>
          <w:b w:val="0"/>
        </w:rPr>
        <w:t>Instrumento hábil de formalização da contratação</w:t>
      </w:r>
      <w:r>
        <w:rPr>
          <w:rStyle w:val="Forte"/>
          <w:rFonts w:ascii="Book Antiqua" w:hAnsi="Book Antiqua"/>
          <w:b w:val="0"/>
        </w:rPr>
        <w:t xml:space="preserve">, o que ocorrer primeiro, </w:t>
      </w:r>
      <w:r w:rsidR="00F43D57" w:rsidRPr="00F43D57">
        <w:rPr>
          <w:rStyle w:val="Forte"/>
          <w:rFonts w:ascii="Book Antiqua" w:hAnsi="Book Antiqua"/>
          <w:b w:val="0"/>
        </w:rPr>
        <w:t>nos termos do art. 82, §5º, IV,</w:t>
      </w:r>
      <w:r w:rsidR="00F43D57">
        <w:rPr>
          <w:rStyle w:val="Forte"/>
          <w:rFonts w:ascii="Book Antiqua" w:hAnsi="Book Antiqua"/>
          <w:b w:val="0"/>
        </w:rPr>
        <w:t xml:space="preserve"> </w:t>
      </w:r>
      <w:r>
        <w:rPr>
          <w:rStyle w:val="Forte"/>
          <w:rFonts w:ascii="Book Antiqua" w:hAnsi="Book Antiqua"/>
          <w:b w:val="0"/>
        </w:rPr>
        <w:t>da Lei nº 14.133/2021.</w:t>
      </w:r>
    </w:p>
    <w:p w:rsidR="009A1449" w:rsidRDefault="009A1449" w:rsidP="008E20AA">
      <w:pPr>
        <w:spacing w:after="0" w:line="240" w:lineRule="auto"/>
        <w:ind w:left="284" w:hanging="284"/>
        <w:jc w:val="both"/>
        <w:rPr>
          <w:rFonts w:eastAsia="Arial MT"/>
        </w:rPr>
      </w:pPr>
      <w:r>
        <w:rPr>
          <w:rStyle w:val="Forte"/>
          <w:rFonts w:ascii="Book Antiqua" w:hAnsi="Book Antiqua"/>
          <w:b w:val="0"/>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9A1449" w:rsidRDefault="009A1449" w:rsidP="008E20AA">
      <w:pPr>
        <w:spacing w:after="0" w:line="240" w:lineRule="auto"/>
        <w:ind w:left="284" w:hanging="284"/>
        <w:jc w:val="both"/>
        <w:rPr>
          <w:rStyle w:val="Forte"/>
          <w:b w:val="0"/>
          <w:lang w:eastAsia="pt-BR"/>
        </w:rPr>
      </w:pPr>
      <w:r>
        <w:rPr>
          <w:rStyle w:val="Forte"/>
          <w:rFonts w:ascii="Book Antiqua" w:hAnsi="Book Antiqua"/>
          <w:b w:val="0"/>
        </w:rPr>
        <w:t>5.</w:t>
      </w:r>
      <w:r>
        <w:rPr>
          <w:rStyle w:val="Forte"/>
          <w:rFonts w:ascii="Book Antiqua" w:hAnsi="Book Antiqua"/>
          <w:b w:val="0"/>
        </w:rPr>
        <w:tab/>
        <w:t>O índice de reajuste adotado será o Índice Nacional de Preços ao Consumidor Amplo – IPCA, publicado pelo Instituto Brasileiro de Geografia e Estatística – IBGE.</w:t>
      </w:r>
    </w:p>
    <w:p w:rsidR="009A1449" w:rsidRDefault="009A1449" w:rsidP="008E20AA">
      <w:pPr>
        <w:spacing w:after="0" w:line="240" w:lineRule="auto"/>
        <w:ind w:left="284" w:hanging="284"/>
        <w:jc w:val="both"/>
        <w:rPr>
          <w:rStyle w:val="Forte"/>
          <w:rFonts w:ascii="Book Antiqua" w:hAnsi="Book Antiqua"/>
          <w:b w:val="0"/>
        </w:rPr>
      </w:pPr>
      <w:r>
        <w:rPr>
          <w:rStyle w:val="Forte"/>
          <w:rFonts w:ascii="Book Antiqua" w:hAnsi="Book Antiqua"/>
          <w:b w:val="0"/>
        </w:rPr>
        <w:t>6.</w:t>
      </w:r>
      <w:r>
        <w:rPr>
          <w:rStyle w:val="Forte"/>
          <w:rFonts w:ascii="Book Antiqua" w:hAnsi="Book Antiqua"/>
          <w:b w:val="0"/>
        </w:rPr>
        <w:tab/>
        <w:t xml:space="preserve">O pedido de reajuste deverá ser formalizado pelo fornecedor, instruído com a comprovação da variação acumulada do IPCA no período, e só produzirá efeitos </w:t>
      </w:r>
      <w:proofErr w:type="gramStart"/>
      <w:r>
        <w:rPr>
          <w:rStyle w:val="Forte"/>
          <w:rFonts w:ascii="Book Antiqua" w:hAnsi="Book Antiqua"/>
          <w:b w:val="0"/>
        </w:rPr>
        <w:t>financeiros a partir do 13º mês, respeitada</w:t>
      </w:r>
      <w:proofErr w:type="gramEnd"/>
      <w:r>
        <w:rPr>
          <w:rStyle w:val="Forte"/>
          <w:rFonts w:ascii="Book Antiqua" w:hAnsi="Book Antiqua"/>
          <w:b w:val="0"/>
        </w:rPr>
        <w:t xml:space="preserve"> a disponibilidade orçamentária e mediante prévia autorização da Administração.</w:t>
      </w:r>
    </w:p>
    <w:p w:rsidR="009A1449" w:rsidRDefault="009A1449" w:rsidP="008E20AA">
      <w:pPr>
        <w:spacing w:after="0" w:line="240" w:lineRule="auto"/>
        <w:ind w:left="284" w:hanging="284"/>
        <w:jc w:val="both"/>
        <w:rPr>
          <w:rStyle w:val="Forte"/>
          <w:rFonts w:ascii="Book Antiqua" w:hAnsi="Book Antiqua"/>
          <w:b w:val="0"/>
        </w:rPr>
      </w:pPr>
      <w:r>
        <w:rPr>
          <w:rStyle w:val="Forte"/>
          <w:rFonts w:ascii="Book Antiqua" w:hAnsi="Book Antiqua"/>
          <w:b w:val="0"/>
        </w:rPr>
        <w:lastRenderedPageBreak/>
        <w:t>7.</w:t>
      </w:r>
      <w:r>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3C17AD" w:rsidRDefault="009A1449" w:rsidP="003C17AD">
      <w:pPr>
        <w:pStyle w:val="Corpodetexto"/>
        <w:spacing w:line="240" w:lineRule="auto"/>
        <w:ind w:left="284" w:hanging="284"/>
        <w:rPr>
          <w:rStyle w:val="Forte"/>
          <w:rFonts w:ascii="Book Antiqua" w:hAnsi="Book Antiqua"/>
        </w:rPr>
      </w:pPr>
      <w:r>
        <w:rPr>
          <w:rStyle w:val="Forte"/>
          <w:rFonts w:ascii="Book Antiqua" w:hAnsi="Book Antiqua"/>
        </w:rPr>
        <w:t>8.</w:t>
      </w:r>
      <w:r>
        <w:rPr>
          <w:rStyle w:val="Forte"/>
          <w:rFonts w:ascii="Book Antiqua" w:hAnsi="Book Antiqua"/>
        </w:rPr>
        <w:tab/>
        <w:t xml:space="preserve">A Administração poderá recusar a prorrogação do </w:t>
      </w:r>
      <w:r w:rsidR="0038728E" w:rsidRPr="0038728E">
        <w:rPr>
          <w:rStyle w:val="Forte"/>
          <w:rFonts w:ascii="Book Antiqua" w:hAnsi="Book Antiqua"/>
        </w:rPr>
        <w:t xml:space="preserve">Instrumento hábil de formalização da contratação </w:t>
      </w:r>
      <w:r>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3C17AD" w:rsidRDefault="003C17AD" w:rsidP="008E20AA">
      <w:pPr>
        <w:pStyle w:val="Corpodetexto"/>
        <w:spacing w:line="240" w:lineRule="auto"/>
        <w:ind w:left="284" w:hanging="284"/>
        <w:rPr>
          <w:rFonts w:cs="Arial"/>
          <w:szCs w:val="22"/>
        </w:rPr>
      </w:pPr>
      <w:r w:rsidRPr="003C17AD">
        <w:rPr>
          <w:rStyle w:val="Forte"/>
          <w:rFonts w:ascii="Book Antiqua" w:hAnsi="Book Antiqua"/>
          <w:b/>
        </w:rPr>
        <w:t xml:space="preserve">9. </w:t>
      </w:r>
      <w:r w:rsidRPr="003C17AD">
        <w:rPr>
          <w:rFonts w:ascii="Book Antiqua" w:hAnsi="Book Antiqua"/>
          <w:b w:val="0"/>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63C6D" w:rsidRPr="00D46EA7" w:rsidRDefault="00C63C6D" w:rsidP="004975E7">
      <w:pPr>
        <w:spacing w:after="0" w:line="240" w:lineRule="auto"/>
        <w:jc w:val="both"/>
        <w:rPr>
          <w:rFonts w:ascii="Book Antiqua" w:hAnsi="Book Antiqua" w:cs="Arial"/>
          <w:bCs/>
          <w:sz w:val="22"/>
          <w:szCs w:val="22"/>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A7189E" w:rsidRPr="009D289A" w:rsidRDefault="00A7189E" w:rsidP="004975E7">
      <w:pPr>
        <w:spacing w:after="0" w:line="240" w:lineRule="auto"/>
        <w:ind w:left="720"/>
        <w:jc w:val="both"/>
        <w:rPr>
          <w:rFonts w:ascii="Book Antiqua" w:hAnsi="Book Antiqua" w:cs="Arial"/>
          <w:bCs/>
          <w:sz w:val="22"/>
          <w:szCs w:val="22"/>
        </w:rPr>
      </w:pP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4975E7">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4975E7">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4975E7">
      <w:pPr>
        <w:spacing w:after="0" w:line="240" w:lineRule="auto"/>
        <w:ind w:left="720"/>
        <w:jc w:val="both"/>
        <w:rPr>
          <w:rFonts w:ascii="Book Antiqua" w:hAnsi="Book Antiqua" w:cs="Arial"/>
          <w:bCs/>
          <w:sz w:val="22"/>
          <w:szCs w:val="22"/>
        </w:rPr>
      </w:pP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4975E7">
      <w:pPr>
        <w:spacing w:after="0" w:line="240" w:lineRule="auto"/>
        <w:jc w:val="both"/>
        <w:rPr>
          <w:rFonts w:ascii="Book Antiqua" w:hAnsi="Book Antiqua" w:cs="Arial"/>
          <w:bCs/>
          <w:sz w:val="22"/>
          <w:szCs w:val="22"/>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4975E7">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4975E7">
      <w:pPr>
        <w:spacing w:after="0" w:line="240" w:lineRule="auto"/>
        <w:jc w:val="both"/>
        <w:rPr>
          <w:rFonts w:ascii="Book Antiqua" w:hAnsi="Book Antiqua"/>
          <w:color w:val="FF0000"/>
          <w:sz w:val="22"/>
          <w:szCs w:val="22"/>
          <w:highlight w:val="yellow"/>
        </w:rPr>
      </w:pPr>
    </w:p>
    <w:p w:rsidR="00A7189E" w:rsidRPr="008975F8" w:rsidRDefault="00A7189E" w:rsidP="004975E7">
      <w:pPr>
        <w:spacing w:after="0" w:line="240" w:lineRule="auto"/>
        <w:jc w:val="both"/>
        <w:rPr>
          <w:rFonts w:ascii="Book Antiqua" w:hAnsi="Book Antiqua"/>
          <w:color w:val="FF0000"/>
          <w:sz w:val="22"/>
          <w:szCs w:val="22"/>
          <w:highlight w:val="yellow"/>
        </w:rPr>
      </w:pPr>
      <w:r w:rsidRPr="008975F8">
        <w:rPr>
          <w:rFonts w:ascii="Book Antiqua" w:hAnsi="Book Antiqua"/>
          <w:color w:val="FF0000"/>
          <w:sz w:val="22"/>
          <w:szCs w:val="22"/>
          <w:highlight w:val="yellow"/>
        </w:rPr>
        <w:t>(selecionar os órgãos e a dotação adequadas e deletar as demais)</w:t>
      </w:r>
    </w:p>
    <w:p w:rsidR="00A7189E" w:rsidRDefault="00C63C6D" w:rsidP="004975E7">
      <w:pPr>
        <w:spacing w:after="0" w:line="240" w:lineRule="auto"/>
        <w:jc w:val="both"/>
        <w:rPr>
          <w:rFonts w:ascii="Arial" w:hAnsi="Arial" w:cs="Arial"/>
          <w:sz w:val="22"/>
          <w:szCs w:val="22"/>
        </w:rPr>
      </w:pPr>
      <w:r w:rsidRPr="00032BCE">
        <w:rPr>
          <w:rFonts w:ascii="Book Antiqua" w:hAnsi="Book Antiqua"/>
          <w:b/>
          <w:sz w:val="22"/>
          <w:szCs w:val="22"/>
        </w:rPr>
        <w:lastRenderedPageBreak/>
        <w:t>Órgão:</w:t>
      </w:r>
      <w:r w:rsidRPr="00032BCE">
        <w:rPr>
          <w:rFonts w:ascii="Book Antiqua" w:hAnsi="Book Antiqua"/>
          <w:sz w:val="22"/>
          <w:szCs w:val="22"/>
        </w:rPr>
        <w:t xml:space="preserve"> 03 – Procuradoria Geral; 04 – Administração; 07 – Infra Estrutura; 08 – Educação; 09 – Saúde; 10 – Assistência Social; 12 – Desenvolvimento Econômico; 13 – Agricultura e Meio Ambiente; 16 – Compras e Patrimônio; </w:t>
      </w:r>
      <w:r w:rsidR="00E57C6F" w:rsidRPr="00032BCE">
        <w:rPr>
          <w:rFonts w:ascii="Arial" w:hAnsi="Arial" w:cs="Arial"/>
          <w:sz w:val="22"/>
          <w:szCs w:val="22"/>
        </w:rPr>
        <w:t xml:space="preserve">30 - </w:t>
      </w:r>
      <w:proofErr w:type="gramStart"/>
      <w:r w:rsidR="00E57C6F" w:rsidRPr="00032BCE">
        <w:rPr>
          <w:rFonts w:ascii="Arial" w:hAnsi="Arial" w:cs="Arial"/>
          <w:sz w:val="22"/>
          <w:szCs w:val="22"/>
        </w:rPr>
        <w:t>Fundo Apos</w:t>
      </w:r>
      <w:r w:rsidR="00032BCE">
        <w:rPr>
          <w:rFonts w:ascii="Arial" w:hAnsi="Arial" w:cs="Arial"/>
          <w:sz w:val="22"/>
          <w:szCs w:val="22"/>
        </w:rPr>
        <w:t>entadorias</w:t>
      </w:r>
      <w:proofErr w:type="gramEnd"/>
      <w:r w:rsidR="00032BCE">
        <w:rPr>
          <w:rFonts w:ascii="Arial" w:hAnsi="Arial" w:cs="Arial"/>
          <w:sz w:val="22"/>
          <w:szCs w:val="22"/>
        </w:rPr>
        <w:t xml:space="preserve"> Pensões </w:t>
      </w:r>
      <w:proofErr w:type="spellStart"/>
      <w:r w:rsidR="00032BCE">
        <w:rPr>
          <w:rFonts w:ascii="Arial" w:hAnsi="Arial" w:cs="Arial"/>
          <w:sz w:val="22"/>
          <w:szCs w:val="22"/>
        </w:rPr>
        <w:t>Benf</w:t>
      </w:r>
      <w:proofErr w:type="spellEnd"/>
      <w:r w:rsidR="00032BCE">
        <w:rPr>
          <w:rFonts w:ascii="Arial" w:hAnsi="Arial" w:cs="Arial"/>
          <w:sz w:val="22"/>
          <w:szCs w:val="22"/>
        </w:rPr>
        <w:t xml:space="preserve"> Servidores Municipais.</w:t>
      </w:r>
    </w:p>
    <w:p w:rsidR="00032BCE" w:rsidRPr="000F17F8" w:rsidRDefault="00032BCE" w:rsidP="004975E7">
      <w:pPr>
        <w:spacing w:after="0" w:line="240" w:lineRule="auto"/>
        <w:jc w:val="both"/>
        <w:rPr>
          <w:rFonts w:ascii="Book Antiqua" w:hAnsi="Book Antiqua" w:cs="Arial"/>
          <w:sz w:val="22"/>
          <w:szCs w:val="22"/>
        </w:rPr>
      </w:pPr>
    </w:p>
    <w:tbl>
      <w:tblPr>
        <w:tblW w:w="0" w:type="auto"/>
        <w:shd w:val="clear" w:color="auto" w:fill="FFFFFF"/>
        <w:tblCellMar>
          <w:top w:w="15" w:type="dxa"/>
          <w:left w:w="15" w:type="dxa"/>
          <w:bottom w:w="15" w:type="dxa"/>
          <w:right w:w="15" w:type="dxa"/>
        </w:tblCellMar>
        <w:tblLook w:val="04A0"/>
      </w:tblPr>
      <w:tblGrid>
        <w:gridCol w:w="2045"/>
        <w:gridCol w:w="3969"/>
      </w:tblGrid>
      <w:tr w:rsidR="00032BCE" w:rsidRPr="000F17F8" w:rsidTr="000F17F8">
        <w:trPr>
          <w:trHeight w:hRule="exact" w:val="758"/>
        </w:trPr>
        <w:tc>
          <w:tcPr>
            <w:tcW w:w="2045"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032BCE" w:rsidP="00032BCE">
            <w:pPr>
              <w:spacing w:before="300" w:after="600"/>
              <w:jc w:val="center"/>
              <w:rPr>
                <w:rFonts w:ascii="Book Antiqua" w:hAnsi="Book Antiqua" w:cs="Helvetica"/>
                <w:color w:val="333333"/>
                <w:sz w:val="16"/>
                <w:szCs w:val="16"/>
              </w:rPr>
            </w:pPr>
            <w:r w:rsidRPr="000F17F8">
              <w:rPr>
                <w:rFonts w:ascii="Book Antiqua" w:hAnsi="Book Antiqua" w:cs="Helvetica"/>
                <w:b/>
                <w:bCs/>
                <w:color w:val="333333"/>
                <w:sz w:val="16"/>
                <w:szCs w:val="16"/>
              </w:rPr>
              <w:t>SECRETARIA</w:t>
            </w: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032BCE" w:rsidP="00032BCE">
            <w:pPr>
              <w:spacing w:before="300" w:after="600"/>
              <w:jc w:val="center"/>
              <w:rPr>
                <w:rFonts w:ascii="Book Antiqua" w:hAnsi="Book Antiqua" w:cs="Helvetica"/>
                <w:color w:val="333333"/>
                <w:sz w:val="16"/>
                <w:szCs w:val="16"/>
              </w:rPr>
            </w:pPr>
            <w:r w:rsidRPr="000F17F8">
              <w:rPr>
                <w:rFonts w:ascii="Book Antiqua" w:hAnsi="Book Antiqua" w:cs="Helvetica"/>
                <w:b/>
                <w:bCs/>
                <w:color w:val="333333"/>
                <w:sz w:val="16"/>
                <w:szCs w:val="16"/>
              </w:rPr>
              <w:t>DOTAÇÃO</w:t>
            </w:r>
          </w:p>
        </w:tc>
      </w:tr>
      <w:tr w:rsidR="00032BCE" w:rsidRPr="000F17F8" w:rsidTr="000F17F8">
        <w:trPr>
          <w:trHeight w:hRule="exact" w:val="757"/>
        </w:trPr>
        <w:tc>
          <w:tcPr>
            <w:tcW w:w="2045"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032BCE" w:rsidP="00032BCE">
            <w:pPr>
              <w:spacing w:before="300" w:after="600"/>
              <w:jc w:val="center"/>
              <w:rPr>
                <w:rFonts w:ascii="Book Antiqua" w:hAnsi="Book Antiqua" w:cs="Helvetica"/>
                <w:color w:val="333333"/>
                <w:sz w:val="16"/>
                <w:szCs w:val="16"/>
              </w:rPr>
            </w:pPr>
            <w:r w:rsidRPr="000F17F8">
              <w:rPr>
                <w:rFonts w:ascii="Book Antiqua" w:hAnsi="Book Antiqua" w:cs="Helvetica"/>
                <w:color w:val="333333"/>
                <w:sz w:val="16"/>
                <w:szCs w:val="16"/>
              </w:rPr>
              <w:t>SME</w:t>
            </w: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032BCE" w:rsidP="00032BCE">
            <w:pPr>
              <w:spacing w:before="300" w:after="600"/>
              <w:jc w:val="center"/>
              <w:rPr>
                <w:rFonts w:ascii="Book Antiqua" w:hAnsi="Book Antiqua" w:cs="Helvetica"/>
                <w:color w:val="333333"/>
                <w:sz w:val="16"/>
                <w:szCs w:val="16"/>
              </w:rPr>
            </w:pPr>
            <w:r w:rsidRPr="000F17F8">
              <w:rPr>
                <w:rFonts w:ascii="Book Antiqua" w:hAnsi="Book Antiqua" w:cs="Helvetica"/>
                <w:color w:val="333333"/>
                <w:sz w:val="16"/>
                <w:szCs w:val="16"/>
              </w:rPr>
              <w:t>5218</w:t>
            </w:r>
          </w:p>
        </w:tc>
      </w:tr>
      <w:tr w:rsidR="00032BCE" w:rsidRPr="000F17F8" w:rsidTr="000F17F8">
        <w:trPr>
          <w:trHeight w:hRule="exact" w:val="768"/>
        </w:trPr>
        <w:tc>
          <w:tcPr>
            <w:tcW w:w="2045"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5B1C64" w:rsidP="00032BCE">
            <w:pPr>
              <w:spacing w:before="300" w:after="600"/>
              <w:jc w:val="center"/>
              <w:rPr>
                <w:rFonts w:ascii="Book Antiqua" w:hAnsi="Book Antiqua" w:cs="Helvetica"/>
                <w:color w:val="333333"/>
                <w:sz w:val="16"/>
                <w:szCs w:val="16"/>
              </w:rPr>
            </w:pPr>
            <w:r>
              <w:rPr>
                <w:rFonts w:ascii="Book Antiqua" w:hAnsi="Book Antiqua" w:cs="Helvetica"/>
                <w:color w:val="333333"/>
                <w:sz w:val="16"/>
                <w:szCs w:val="16"/>
              </w:rPr>
              <w:t>SME</w:t>
            </w: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032BCE" w:rsidP="00032BCE">
            <w:pPr>
              <w:spacing w:before="300" w:after="600"/>
              <w:jc w:val="center"/>
              <w:rPr>
                <w:rFonts w:ascii="Book Antiqua" w:hAnsi="Book Antiqua" w:cs="Helvetica"/>
                <w:color w:val="333333"/>
                <w:sz w:val="16"/>
                <w:szCs w:val="16"/>
              </w:rPr>
            </w:pPr>
            <w:r w:rsidRPr="000F17F8">
              <w:rPr>
                <w:rFonts w:ascii="Book Antiqua" w:hAnsi="Book Antiqua" w:cs="Helvetica"/>
                <w:color w:val="333333"/>
                <w:sz w:val="16"/>
                <w:szCs w:val="16"/>
              </w:rPr>
              <w:t>5239</w:t>
            </w:r>
          </w:p>
        </w:tc>
      </w:tr>
      <w:tr w:rsidR="00032BCE" w:rsidRPr="000F17F8" w:rsidTr="000F17F8">
        <w:trPr>
          <w:trHeight w:hRule="exact" w:val="567"/>
        </w:trPr>
        <w:tc>
          <w:tcPr>
            <w:tcW w:w="2045"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032BCE" w:rsidP="00032BCE">
            <w:pPr>
              <w:spacing w:before="300" w:after="600"/>
              <w:jc w:val="center"/>
              <w:rPr>
                <w:rFonts w:ascii="Book Antiqua" w:hAnsi="Book Antiqua" w:cs="Helvetica"/>
                <w:color w:val="333333"/>
                <w:sz w:val="16"/>
                <w:szCs w:val="16"/>
              </w:rPr>
            </w:pPr>
            <w:r w:rsidRPr="000F17F8">
              <w:rPr>
                <w:rFonts w:ascii="Book Antiqua" w:hAnsi="Book Antiqua" w:cs="Helvetica"/>
                <w:color w:val="333333"/>
                <w:sz w:val="16"/>
                <w:szCs w:val="16"/>
              </w:rPr>
              <w:t>SEMMA</w:t>
            </w: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032BCE" w:rsidP="00032BCE">
            <w:pPr>
              <w:spacing w:before="300" w:after="600"/>
              <w:jc w:val="center"/>
              <w:rPr>
                <w:rFonts w:ascii="Book Antiqua" w:hAnsi="Book Antiqua" w:cs="Helvetica"/>
                <w:color w:val="333333"/>
                <w:sz w:val="16"/>
                <w:szCs w:val="16"/>
              </w:rPr>
            </w:pPr>
            <w:r w:rsidRPr="000F17F8">
              <w:rPr>
                <w:rFonts w:ascii="Book Antiqua" w:hAnsi="Book Antiqua" w:cs="Helvetica"/>
                <w:color w:val="333333"/>
                <w:sz w:val="16"/>
                <w:szCs w:val="16"/>
              </w:rPr>
              <w:t>11673</w:t>
            </w:r>
          </w:p>
        </w:tc>
      </w:tr>
      <w:tr w:rsidR="00032BCE" w:rsidRPr="000F17F8" w:rsidTr="000F17F8">
        <w:trPr>
          <w:trHeight w:hRule="exact" w:val="819"/>
        </w:trPr>
        <w:tc>
          <w:tcPr>
            <w:tcW w:w="2045"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032BCE" w:rsidP="00032BCE">
            <w:pPr>
              <w:spacing w:before="300" w:after="600"/>
              <w:jc w:val="center"/>
              <w:rPr>
                <w:rFonts w:ascii="Book Antiqua" w:hAnsi="Book Antiqua" w:cs="Helvetica"/>
                <w:color w:val="333333"/>
                <w:sz w:val="16"/>
                <w:szCs w:val="16"/>
              </w:rPr>
            </w:pPr>
            <w:r w:rsidRPr="000F17F8">
              <w:rPr>
                <w:rFonts w:ascii="Book Antiqua" w:hAnsi="Book Antiqua" w:cs="Helvetica"/>
                <w:color w:val="333333"/>
                <w:sz w:val="16"/>
                <w:szCs w:val="16"/>
              </w:rPr>
              <w:t>PGMR-JUR</w:t>
            </w: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032BCE" w:rsidP="00032BCE">
            <w:pPr>
              <w:spacing w:before="300" w:after="600"/>
              <w:jc w:val="center"/>
              <w:rPr>
                <w:rFonts w:ascii="Book Antiqua" w:hAnsi="Book Antiqua" w:cs="Helvetica"/>
                <w:color w:val="333333"/>
                <w:sz w:val="16"/>
                <w:szCs w:val="16"/>
              </w:rPr>
            </w:pPr>
            <w:r w:rsidRPr="000F17F8">
              <w:rPr>
                <w:rFonts w:ascii="Book Antiqua" w:hAnsi="Book Antiqua" w:cs="Helvetica"/>
                <w:color w:val="333333"/>
                <w:sz w:val="16"/>
                <w:szCs w:val="16"/>
              </w:rPr>
              <w:t>1152</w:t>
            </w:r>
          </w:p>
        </w:tc>
      </w:tr>
      <w:tr w:rsidR="00032BCE" w:rsidRPr="000F17F8" w:rsidTr="000F17F8">
        <w:trPr>
          <w:trHeight w:hRule="exact" w:val="746"/>
        </w:trPr>
        <w:tc>
          <w:tcPr>
            <w:tcW w:w="2045"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032BCE" w:rsidP="00032BCE">
            <w:pPr>
              <w:spacing w:before="300" w:after="600"/>
              <w:jc w:val="center"/>
              <w:rPr>
                <w:rFonts w:ascii="Book Antiqua" w:hAnsi="Book Antiqua" w:cs="Helvetica"/>
                <w:color w:val="333333"/>
                <w:sz w:val="16"/>
                <w:szCs w:val="16"/>
              </w:rPr>
            </w:pPr>
            <w:r w:rsidRPr="000F17F8">
              <w:rPr>
                <w:rFonts w:ascii="Book Antiqua" w:hAnsi="Book Antiqua" w:cs="Helvetica"/>
                <w:color w:val="333333"/>
                <w:sz w:val="16"/>
                <w:szCs w:val="16"/>
              </w:rPr>
              <w:t>RP</w:t>
            </w: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032BCE" w:rsidP="00032BCE">
            <w:pPr>
              <w:spacing w:before="300" w:after="600"/>
              <w:jc w:val="center"/>
              <w:rPr>
                <w:rFonts w:ascii="Book Antiqua" w:hAnsi="Book Antiqua" w:cs="Helvetica"/>
                <w:color w:val="333333"/>
                <w:sz w:val="16"/>
                <w:szCs w:val="16"/>
              </w:rPr>
            </w:pPr>
            <w:r w:rsidRPr="000F17F8">
              <w:rPr>
                <w:rFonts w:ascii="Book Antiqua" w:hAnsi="Book Antiqua" w:cs="Helvetica"/>
                <w:color w:val="333333"/>
                <w:sz w:val="16"/>
                <w:szCs w:val="16"/>
              </w:rPr>
              <w:t>14199</w:t>
            </w:r>
          </w:p>
        </w:tc>
      </w:tr>
      <w:tr w:rsidR="00032BCE" w:rsidRPr="000F17F8" w:rsidTr="000F17F8">
        <w:trPr>
          <w:trHeight w:hRule="exact" w:val="759"/>
        </w:trPr>
        <w:tc>
          <w:tcPr>
            <w:tcW w:w="2045"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032BCE" w:rsidP="00032BCE">
            <w:pPr>
              <w:spacing w:before="300" w:after="600"/>
              <w:jc w:val="center"/>
              <w:rPr>
                <w:rFonts w:ascii="Book Antiqua" w:hAnsi="Book Antiqua" w:cs="Helvetica"/>
                <w:color w:val="333333"/>
                <w:sz w:val="16"/>
                <w:szCs w:val="16"/>
              </w:rPr>
            </w:pPr>
            <w:r w:rsidRPr="000F17F8">
              <w:rPr>
                <w:rFonts w:ascii="Book Antiqua" w:hAnsi="Book Antiqua" w:cs="Helvetica"/>
                <w:color w:val="333333"/>
                <w:sz w:val="16"/>
                <w:szCs w:val="16"/>
              </w:rPr>
              <w:t>SMS-DASF</w:t>
            </w: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032BCE" w:rsidP="00032BCE">
            <w:pPr>
              <w:spacing w:before="300" w:after="600"/>
              <w:jc w:val="center"/>
              <w:rPr>
                <w:rFonts w:ascii="Book Antiqua" w:hAnsi="Book Antiqua" w:cs="Helvetica"/>
                <w:color w:val="333333"/>
                <w:sz w:val="16"/>
                <w:szCs w:val="16"/>
              </w:rPr>
            </w:pPr>
            <w:r w:rsidRPr="000F17F8">
              <w:rPr>
                <w:rFonts w:ascii="Book Antiqua" w:hAnsi="Book Antiqua" w:cs="Helvetica"/>
                <w:color w:val="333333"/>
                <w:sz w:val="16"/>
                <w:szCs w:val="16"/>
              </w:rPr>
              <w:t>6311</w:t>
            </w:r>
          </w:p>
        </w:tc>
      </w:tr>
      <w:tr w:rsidR="00032BCE" w:rsidRPr="000F17F8" w:rsidTr="000F17F8">
        <w:trPr>
          <w:trHeight w:hRule="exact" w:val="567"/>
        </w:trPr>
        <w:tc>
          <w:tcPr>
            <w:tcW w:w="2045"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032BCE" w:rsidP="00032BCE">
            <w:pPr>
              <w:spacing w:before="300" w:after="600"/>
              <w:jc w:val="center"/>
              <w:rPr>
                <w:rFonts w:ascii="Book Antiqua" w:hAnsi="Book Antiqua" w:cs="Helvetica"/>
                <w:color w:val="333333"/>
                <w:sz w:val="16"/>
                <w:szCs w:val="16"/>
              </w:rPr>
            </w:pPr>
            <w:r w:rsidRPr="000F17F8">
              <w:rPr>
                <w:rFonts w:ascii="Book Antiqua" w:hAnsi="Book Antiqua" w:cs="Helvetica"/>
                <w:color w:val="333333"/>
                <w:sz w:val="16"/>
                <w:szCs w:val="16"/>
              </w:rPr>
              <w:t>SMIF</w:t>
            </w: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032BCE" w:rsidP="00032BCE">
            <w:pPr>
              <w:spacing w:before="300" w:after="600"/>
              <w:jc w:val="center"/>
              <w:rPr>
                <w:rFonts w:ascii="Book Antiqua" w:hAnsi="Book Antiqua" w:cs="Helvetica"/>
                <w:color w:val="333333"/>
                <w:sz w:val="16"/>
                <w:szCs w:val="16"/>
              </w:rPr>
            </w:pPr>
            <w:r w:rsidRPr="000F17F8">
              <w:rPr>
                <w:rFonts w:ascii="Book Antiqua" w:hAnsi="Book Antiqua" w:cs="Helvetica"/>
                <w:color w:val="333333"/>
                <w:sz w:val="16"/>
                <w:szCs w:val="16"/>
              </w:rPr>
              <w:t>3462</w:t>
            </w:r>
          </w:p>
        </w:tc>
      </w:tr>
      <w:tr w:rsidR="00032BCE" w:rsidRPr="000F17F8" w:rsidTr="000F17F8">
        <w:trPr>
          <w:trHeight w:hRule="exact" w:val="667"/>
        </w:trPr>
        <w:tc>
          <w:tcPr>
            <w:tcW w:w="2045"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032BCE" w:rsidP="00032BCE">
            <w:pPr>
              <w:spacing w:before="300" w:after="600"/>
              <w:jc w:val="center"/>
              <w:rPr>
                <w:rFonts w:ascii="Book Antiqua" w:hAnsi="Book Antiqua" w:cs="Helvetica"/>
                <w:color w:val="333333"/>
                <w:sz w:val="16"/>
                <w:szCs w:val="16"/>
              </w:rPr>
            </w:pPr>
            <w:r w:rsidRPr="000F17F8">
              <w:rPr>
                <w:rFonts w:ascii="Book Antiqua" w:hAnsi="Book Antiqua" w:cs="Helvetica"/>
                <w:color w:val="333333"/>
                <w:sz w:val="16"/>
                <w:szCs w:val="16"/>
              </w:rPr>
              <w:t>PGMR-PROCON</w:t>
            </w: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032BCE" w:rsidP="00032BCE">
            <w:pPr>
              <w:spacing w:before="300" w:after="600"/>
              <w:jc w:val="center"/>
              <w:rPr>
                <w:rFonts w:ascii="Book Antiqua" w:hAnsi="Book Antiqua" w:cs="Helvetica"/>
                <w:color w:val="333333"/>
                <w:sz w:val="16"/>
                <w:szCs w:val="16"/>
              </w:rPr>
            </w:pPr>
            <w:r w:rsidRPr="000F17F8">
              <w:rPr>
                <w:rFonts w:ascii="Book Antiqua" w:hAnsi="Book Antiqua" w:cs="Helvetica"/>
                <w:color w:val="333333"/>
                <w:sz w:val="16"/>
                <w:szCs w:val="16"/>
              </w:rPr>
              <w:t>1401</w:t>
            </w:r>
          </w:p>
        </w:tc>
      </w:tr>
      <w:tr w:rsidR="00032BCE" w:rsidRPr="000F17F8" w:rsidTr="000F17F8">
        <w:trPr>
          <w:trHeight w:hRule="exact" w:val="621"/>
        </w:trPr>
        <w:tc>
          <w:tcPr>
            <w:tcW w:w="2045"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032BCE" w:rsidP="00032BCE">
            <w:pPr>
              <w:spacing w:before="300" w:after="600"/>
              <w:jc w:val="center"/>
              <w:rPr>
                <w:rFonts w:ascii="Book Antiqua" w:hAnsi="Book Antiqua" w:cs="Helvetica"/>
                <w:color w:val="333333"/>
                <w:sz w:val="16"/>
                <w:szCs w:val="16"/>
              </w:rPr>
            </w:pPr>
            <w:r w:rsidRPr="000F17F8">
              <w:rPr>
                <w:rFonts w:ascii="Book Antiqua" w:hAnsi="Book Antiqua" w:cs="Helvetica"/>
                <w:color w:val="333333"/>
                <w:sz w:val="16"/>
                <w:szCs w:val="16"/>
              </w:rPr>
              <w:t>SMCLP-CM</w:t>
            </w: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032BCE" w:rsidP="00032BCE">
            <w:pPr>
              <w:spacing w:before="300" w:after="600"/>
              <w:jc w:val="center"/>
              <w:rPr>
                <w:rFonts w:ascii="Book Antiqua" w:hAnsi="Book Antiqua" w:cs="Helvetica"/>
                <w:color w:val="333333"/>
                <w:sz w:val="16"/>
                <w:szCs w:val="16"/>
              </w:rPr>
            </w:pPr>
            <w:r w:rsidRPr="000F17F8">
              <w:rPr>
                <w:rFonts w:ascii="Book Antiqua" w:hAnsi="Book Antiqua" w:cs="Helvetica"/>
                <w:color w:val="333333"/>
                <w:sz w:val="16"/>
                <w:szCs w:val="16"/>
              </w:rPr>
              <w:t>1671</w:t>
            </w:r>
          </w:p>
        </w:tc>
      </w:tr>
      <w:tr w:rsidR="00032BCE" w:rsidRPr="000F17F8" w:rsidTr="000F17F8">
        <w:trPr>
          <w:trHeight w:hRule="exact" w:val="744"/>
        </w:trPr>
        <w:tc>
          <w:tcPr>
            <w:tcW w:w="2045"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032BCE" w:rsidP="00032BCE">
            <w:pPr>
              <w:spacing w:before="300" w:after="600"/>
              <w:jc w:val="center"/>
              <w:rPr>
                <w:rFonts w:ascii="Book Antiqua" w:hAnsi="Book Antiqua" w:cs="Helvetica"/>
                <w:color w:val="333333"/>
                <w:sz w:val="16"/>
                <w:szCs w:val="16"/>
              </w:rPr>
            </w:pPr>
            <w:r w:rsidRPr="000F17F8">
              <w:rPr>
                <w:rFonts w:ascii="Book Antiqua" w:hAnsi="Book Antiqua" w:cs="Helvetica"/>
                <w:color w:val="333333"/>
                <w:sz w:val="16"/>
                <w:szCs w:val="16"/>
              </w:rPr>
              <w:t>SMAS-LIC</w:t>
            </w: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032BCE" w:rsidP="00032BCE">
            <w:pPr>
              <w:spacing w:before="300" w:after="600"/>
              <w:jc w:val="center"/>
              <w:rPr>
                <w:rFonts w:ascii="Book Antiqua" w:hAnsi="Book Antiqua" w:cs="Helvetica"/>
                <w:color w:val="333333"/>
                <w:sz w:val="16"/>
                <w:szCs w:val="16"/>
              </w:rPr>
            </w:pPr>
            <w:r w:rsidRPr="000F17F8">
              <w:rPr>
                <w:rFonts w:ascii="Book Antiqua" w:hAnsi="Book Antiqua" w:cs="Helvetica"/>
                <w:color w:val="333333"/>
                <w:sz w:val="16"/>
                <w:szCs w:val="16"/>
              </w:rPr>
              <w:t>11183</w:t>
            </w:r>
          </w:p>
        </w:tc>
      </w:tr>
      <w:tr w:rsidR="00032BCE" w:rsidRPr="000F17F8" w:rsidTr="000F17F8">
        <w:trPr>
          <w:trHeight w:hRule="exact" w:val="757"/>
        </w:trPr>
        <w:tc>
          <w:tcPr>
            <w:tcW w:w="2045"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032BCE" w:rsidP="00032BCE">
            <w:pPr>
              <w:spacing w:before="300" w:after="600"/>
              <w:jc w:val="center"/>
              <w:rPr>
                <w:rFonts w:ascii="Book Antiqua" w:hAnsi="Book Antiqua" w:cs="Helvetica"/>
                <w:color w:val="333333"/>
                <w:sz w:val="16"/>
                <w:szCs w:val="16"/>
              </w:rPr>
            </w:pPr>
            <w:r w:rsidRPr="000F17F8">
              <w:rPr>
                <w:rFonts w:ascii="Book Antiqua" w:hAnsi="Book Antiqua" w:cs="Helvetica"/>
                <w:color w:val="333333"/>
                <w:sz w:val="16"/>
                <w:szCs w:val="16"/>
              </w:rPr>
              <w:t>SMDE-SINE</w:t>
            </w: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90" w:type="dxa"/>
              <w:left w:w="60" w:type="dxa"/>
              <w:bottom w:w="90" w:type="dxa"/>
              <w:right w:w="60" w:type="dxa"/>
            </w:tcMar>
            <w:hideMark/>
          </w:tcPr>
          <w:p w:rsidR="00032BCE" w:rsidRPr="000F17F8" w:rsidRDefault="00032BCE" w:rsidP="00032BCE">
            <w:pPr>
              <w:spacing w:before="300" w:after="600"/>
              <w:jc w:val="center"/>
              <w:rPr>
                <w:rFonts w:ascii="Book Antiqua" w:hAnsi="Book Antiqua" w:cs="Helvetica"/>
                <w:color w:val="333333"/>
                <w:sz w:val="16"/>
                <w:szCs w:val="16"/>
              </w:rPr>
            </w:pPr>
            <w:r w:rsidRPr="000F17F8">
              <w:rPr>
                <w:rFonts w:ascii="Book Antiqua" w:hAnsi="Book Antiqua" w:cs="Helvetica"/>
                <w:color w:val="333333"/>
                <w:sz w:val="16"/>
                <w:szCs w:val="16"/>
              </w:rPr>
              <w:t>11256</w:t>
            </w:r>
          </w:p>
          <w:p w:rsidR="000F17F8" w:rsidRPr="000F17F8" w:rsidRDefault="000F17F8" w:rsidP="00032BCE">
            <w:pPr>
              <w:spacing w:before="300" w:after="600"/>
              <w:jc w:val="center"/>
              <w:rPr>
                <w:rFonts w:ascii="Book Antiqua" w:hAnsi="Book Antiqua" w:cs="Helvetica"/>
                <w:color w:val="333333"/>
                <w:sz w:val="16"/>
                <w:szCs w:val="16"/>
              </w:rPr>
            </w:pPr>
          </w:p>
        </w:tc>
      </w:tr>
    </w:tbl>
    <w:p w:rsidR="00032BCE" w:rsidRDefault="00032BCE" w:rsidP="004975E7">
      <w:pPr>
        <w:spacing w:after="0" w:line="240" w:lineRule="auto"/>
        <w:jc w:val="both"/>
        <w:rPr>
          <w:rFonts w:ascii="Arial" w:hAnsi="Arial" w:cs="Arial"/>
          <w:sz w:val="22"/>
          <w:szCs w:val="22"/>
        </w:rPr>
      </w:pPr>
    </w:p>
    <w:p w:rsidR="00FE729A" w:rsidRPr="008975F8" w:rsidRDefault="00FE729A" w:rsidP="004975E7">
      <w:pPr>
        <w:spacing w:after="0" w:line="240" w:lineRule="auto"/>
        <w:jc w:val="both"/>
        <w:rPr>
          <w:rFonts w:ascii="Book Antiqua" w:hAnsi="Book Antiqua"/>
          <w:sz w:val="22"/>
          <w:szCs w:val="22"/>
          <w:highlight w:val="yellow"/>
        </w:rPr>
      </w:pPr>
    </w:p>
    <w:p w:rsidR="00C63C6D" w:rsidRPr="00580111" w:rsidRDefault="00C63C6D" w:rsidP="004975E7">
      <w:pPr>
        <w:spacing w:after="0" w:line="240" w:lineRule="auto"/>
        <w:jc w:val="both"/>
        <w:rPr>
          <w:rFonts w:ascii="Book Antiqua" w:hAnsi="Book Antiqua"/>
          <w:b/>
          <w:sz w:val="22"/>
          <w:szCs w:val="22"/>
        </w:rPr>
      </w:pPr>
      <w:r w:rsidRPr="00580111">
        <w:rPr>
          <w:rFonts w:ascii="Book Antiqua" w:hAnsi="Book Antiqua"/>
          <w:b/>
          <w:sz w:val="22"/>
          <w:szCs w:val="22"/>
        </w:rPr>
        <w:t xml:space="preserve">Classificação Orçamentária: </w:t>
      </w:r>
    </w:p>
    <w:p w:rsidR="00C63C6D" w:rsidRPr="00580111" w:rsidRDefault="00C63C6D" w:rsidP="004975E7">
      <w:pPr>
        <w:spacing w:after="0" w:line="240" w:lineRule="auto"/>
        <w:jc w:val="both"/>
        <w:rPr>
          <w:rFonts w:ascii="Book Antiqua" w:hAnsi="Book Antiqua"/>
          <w:sz w:val="22"/>
          <w:szCs w:val="22"/>
        </w:rPr>
      </w:pPr>
      <w:r w:rsidRPr="00580111">
        <w:rPr>
          <w:rFonts w:ascii="Book Antiqua" w:hAnsi="Book Antiqua"/>
          <w:sz w:val="22"/>
          <w:szCs w:val="22"/>
        </w:rPr>
        <w:t>Para materiais de Consumo: 33.90.30.00.00.00 – MATERIAL DE CONSUMO.</w:t>
      </w:r>
    </w:p>
    <w:p w:rsidR="00C63C6D" w:rsidRPr="00580111" w:rsidRDefault="00C63C6D" w:rsidP="004975E7">
      <w:pPr>
        <w:spacing w:after="0" w:line="240" w:lineRule="auto"/>
        <w:jc w:val="both"/>
        <w:rPr>
          <w:rFonts w:ascii="Book Antiqua" w:hAnsi="Book Antiqua"/>
          <w:sz w:val="22"/>
          <w:szCs w:val="22"/>
        </w:rPr>
      </w:pPr>
      <w:r w:rsidRPr="00580111">
        <w:rPr>
          <w:rFonts w:ascii="Book Antiqua" w:hAnsi="Book Antiqua"/>
          <w:sz w:val="22"/>
          <w:szCs w:val="22"/>
        </w:rPr>
        <w:t>Para Materiais, bens e serviços para distribuição gratuita: 33.90.32.00.00.00 - MATERIAIS, BENS E SERVIÇOS PARA DISTRIBUIÇÃO GRATUITA.</w:t>
      </w:r>
    </w:p>
    <w:p w:rsidR="00A7189E" w:rsidRPr="00D46EA7" w:rsidRDefault="00A7189E" w:rsidP="004975E7">
      <w:pPr>
        <w:spacing w:after="0" w:line="240" w:lineRule="auto"/>
        <w:jc w:val="both"/>
        <w:rPr>
          <w:rFonts w:ascii="Book Antiqua" w:hAnsi="Book Antiqua"/>
          <w:sz w:val="22"/>
          <w:szCs w:val="22"/>
        </w:rPr>
      </w:pPr>
    </w:p>
    <w:p w:rsidR="003C5319" w:rsidRPr="00D46EA7" w:rsidRDefault="003C5319" w:rsidP="004975E7">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4975E7">
      <w:pPr>
        <w:spacing w:after="0" w:line="240" w:lineRule="auto"/>
        <w:jc w:val="both"/>
        <w:rPr>
          <w:rFonts w:ascii="Book Antiqua" w:hAnsi="Book Antiqua"/>
          <w:sz w:val="22"/>
          <w:szCs w:val="22"/>
        </w:rPr>
      </w:pPr>
      <w:r w:rsidRPr="00D46EA7">
        <w:rPr>
          <w:rFonts w:ascii="Book Antiqua" w:hAnsi="Book Antiqua"/>
          <w:sz w:val="22"/>
          <w:szCs w:val="22"/>
        </w:rPr>
        <w:lastRenderedPageBreak/>
        <w:t>Ficando determinado o termo de empenho o instrumento hábil a conter a devida dotação a ser efetuado o pagamento referente a este processo.</w:t>
      </w:r>
    </w:p>
    <w:p w:rsidR="00A7189E" w:rsidRPr="00D46EA7" w:rsidRDefault="00A7189E" w:rsidP="004975E7">
      <w:pPr>
        <w:spacing w:after="0" w:line="240" w:lineRule="auto"/>
        <w:jc w:val="both"/>
        <w:rPr>
          <w:rFonts w:ascii="Book Antiqua" w:hAnsi="Book Antiqua"/>
          <w:sz w:val="22"/>
          <w:szCs w:val="22"/>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4975E7">
      <w:pPr>
        <w:spacing w:after="0" w:line="240" w:lineRule="auto"/>
        <w:jc w:val="both"/>
        <w:rPr>
          <w:rFonts w:ascii="Book Antiqua" w:hAnsi="Book Antiqua" w:cs="Arial"/>
          <w:sz w:val="22"/>
          <w:szCs w:val="22"/>
        </w:rPr>
      </w:pPr>
    </w:p>
    <w:p w:rsidR="00C63C6D"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4975E7">
      <w:pPr>
        <w:spacing w:after="0" w:line="240" w:lineRule="auto"/>
        <w:jc w:val="both"/>
        <w:rPr>
          <w:rFonts w:ascii="Book Antiqua" w:hAnsi="Book Antiqua" w:cs="Arial"/>
          <w:sz w:val="22"/>
          <w:szCs w:val="22"/>
        </w:rPr>
      </w:pPr>
    </w:p>
    <w:p w:rsidR="00A7189E" w:rsidRPr="00D46EA7" w:rsidRDefault="00A7189E" w:rsidP="004975E7">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4975E7">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4975E7">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4975E7">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4975E7">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D43020" w:rsidRDefault="00D43020" w:rsidP="004975E7">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tblGrid>
      <w:tr w:rsidR="00D43020" w:rsidRPr="00D43020" w:rsidTr="007E1088">
        <w:tc>
          <w:tcPr>
            <w:tcW w:w="4889" w:type="dxa"/>
          </w:tcPr>
          <w:p w:rsidR="00D43020" w:rsidRPr="00D43020" w:rsidRDefault="00D43020" w:rsidP="004975E7">
            <w:pPr>
              <w:spacing w:after="0" w:line="240" w:lineRule="auto"/>
              <w:jc w:val="both"/>
              <w:rPr>
                <w:rFonts w:ascii="Book Antiqua" w:hAnsi="Book Antiqua" w:cs="Arial"/>
                <w:sz w:val="22"/>
                <w:szCs w:val="22"/>
              </w:rPr>
            </w:pPr>
            <w:r w:rsidRPr="00D43020">
              <w:rPr>
                <w:rFonts w:ascii="Book Antiqua" w:hAnsi="Book Antiqua" w:cs="Arial"/>
                <w:b/>
                <w:bCs/>
                <w:sz w:val="22"/>
                <w:szCs w:val="22"/>
              </w:rPr>
              <w:t>____________________________</w:t>
            </w:r>
          </w:p>
        </w:tc>
      </w:tr>
      <w:tr w:rsidR="00D43020" w:rsidRPr="00D43020" w:rsidTr="007E1088">
        <w:trPr>
          <w:trHeight w:val="100"/>
        </w:trPr>
        <w:tc>
          <w:tcPr>
            <w:tcW w:w="4889" w:type="dxa"/>
          </w:tcPr>
          <w:p w:rsidR="00D43020" w:rsidRPr="00D43020" w:rsidRDefault="00D43020" w:rsidP="004975E7">
            <w:pPr>
              <w:spacing w:after="0" w:line="240" w:lineRule="auto"/>
              <w:jc w:val="both"/>
              <w:rPr>
                <w:rFonts w:ascii="Book Antiqua" w:hAnsi="Book Antiqua" w:cs="Arial"/>
                <w:sz w:val="22"/>
                <w:szCs w:val="22"/>
              </w:rPr>
            </w:pPr>
            <w:r w:rsidRPr="00AA7F7F">
              <w:rPr>
                <w:rFonts w:ascii="Book Antiqua" w:hAnsi="Book Antiqua" w:cs="Arial"/>
                <w:sz w:val="22"/>
                <w:szCs w:val="22"/>
                <w:highlight w:val="magenta"/>
              </w:rPr>
              <w:t>INSTITUTO DE PREVIDÊNCIA MUNICIPAL DE ROLÂNDIA</w:t>
            </w:r>
          </w:p>
        </w:tc>
      </w:tr>
    </w:tbl>
    <w:p w:rsidR="00D43020" w:rsidRDefault="00D43020" w:rsidP="004975E7">
      <w:pPr>
        <w:spacing w:after="0" w:line="240" w:lineRule="auto"/>
        <w:jc w:val="both"/>
        <w:rPr>
          <w:rFonts w:ascii="Book Antiqua" w:hAnsi="Book Antiqua" w:cs="Arial"/>
          <w:sz w:val="22"/>
          <w:szCs w:val="22"/>
        </w:rPr>
      </w:pPr>
    </w:p>
    <w:p w:rsidR="00A7189E" w:rsidRDefault="00A7189E" w:rsidP="004975E7">
      <w:pPr>
        <w:spacing w:after="0" w:line="240" w:lineRule="auto"/>
        <w:jc w:val="both"/>
        <w:rPr>
          <w:rFonts w:ascii="Book Antiqua" w:hAnsi="Book Antiqua" w:cs="Arial"/>
          <w:sz w:val="22"/>
          <w:szCs w:val="22"/>
        </w:rPr>
      </w:pP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4975E7">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4975E7">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4975E7">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2BCE" w:rsidRDefault="00032BCE" w:rsidP="005E0B8A">
      <w:pPr>
        <w:spacing w:after="0" w:line="240" w:lineRule="auto"/>
      </w:pPr>
      <w:r>
        <w:separator/>
      </w:r>
    </w:p>
  </w:endnote>
  <w:endnote w:type="continuationSeparator" w:id="1">
    <w:p w:rsidR="00032BCE" w:rsidRDefault="00032BCE"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Arial MT">
    <w:altName w:val="Arial"/>
    <w:charset w:val="00"/>
    <w:family w:val="auto"/>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BCE" w:rsidRDefault="006E0657">
    <w:pPr>
      <w:pStyle w:val="Rodap"/>
      <w:framePr w:wrap="around" w:vAnchor="text" w:hAnchor="margin" w:xAlign="center" w:y="1"/>
      <w:rPr>
        <w:rStyle w:val="Nmerodepgina"/>
      </w:rPr>
    </w:pPr>
    <w:r>
      <w:rPr>
        <w:rStyle w:val="Nmerodepgina"/>
      </w:rPr>
      <w:fldChar w:fldCharType="begin"/>
    </w:r>
    <w:r w:rsidR="00032BCE">
      <w:rPr>
        <w:rStyle w:val="Nmerodepgina"/>
      </w:rPr>
      <w:instrText xml:space="preserve">PAGE  </w:instrText>
    </w:r>
    <w:r>
      <w:rPr>
        <w:rStyle w:val="Nmerodepgina"/>
      </w:rPr>
      <w:fldChar w:fldCharType="end"/>
    </w:r>
  </w:p>
  <w:p w:rsidR="00032BCE" w:rsidRDefault="00032BCE">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BCE" w:rsidRDefault="00032BCE">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2BCE" w:rsidRDefault="00032BCE" w:rsidP="005E0B8A">
      <w:pPr>
        <w:spacing w:after="0" w:line="240" w:lineRule="auto"/>
      </w:pPr>
      <w:r>
        <w:separator/>
      </w:r>
    </w:p>
  </w:footnote>
  <w:footnote w:type="continuationSeparator" w:id="1">
    <w:p w:rsidR="00032BCE" w:rsidRDefault="00032BCE"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BCE" w:rsidRDefault="00032BCE">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57025"/>
  </w:hdrShapeDefaults>
  <w:footnotePr>
    <w:footnote w:id="0"/>
    <w:footnote w:id="1"/>
  </w:footnotePr>
  <w:endnotePr>
    <w:endnote w:id="0"/>
    <w:endnote w:id="1"/>
  </w:endnotePr>
  <w:compat/>
  <w:rsids>
    <w:rsidRoot w:val="00C92F7B"/>
    <w:rsid w:val="00012ADE"/>
    <w:rsid w:val="00031C08"/>
    <w:rsid w:val="00032BCE"/>
    <w:rsid w:val="000342D4"/>
    <w:rsid w:val="00045BB8"/>
    <w:rsid w:val="00047F61"/>
    <w:rsid w:val="00070A4C"/>
    <w:rsid w:val="0008069A"/>
    <w:rsid w:val="00081CD7"/>
    <w:rsid w:val="0008412D"/>
    <w:rsid w:val="000904CB"/>
    <w:rsid w:val="000948E8"/>
    <w:rsid w:val="000A1144"/>
    <w:rsid w:val="000B160C"/>
    <w:rsid w:val="000D61CF"/>
    <w:rsid w:val="000E1372"/>
    <w:rsid w:val="000E5B8B"/>
    <w:rsid w:val="000F17F8"/>
    <w:rsid w:val="000F2102"/>
    <w:rsid w:val="000F34DF"/>
    <w:rsid w:val="00104C19"/>
    <w:rsid w:val="00112D90"/>
    <w:rsid w:val="00114B1D"/>
    <w:rsid w:val="00120389"/>
    <w:rsid w:val="00124DD2"/>
    <w:rsid w:val="001348A4"/>
    <w:rsid w:val="001455E0"/>
    <w:rsid w:val="001477EE"/>
    <w:rsid w:val="00180D0E"/>
    <w:rsid w:val="001C1048"/>
    <w:rsid w:val="001C384A"/>
    <w:rsid w:val="001D5FE2"/>
    <w:rsid w:val="001D7A90"/>
    <w:rsid w:val="001F1B94"/>
    <w:rsid w:val="002035D9"/>
    <w:rsid w:val="00206338"/>
    <w:rsid w:val="0021186B"/>
    <w:rsid w:val="00211FF6"/>
    <w:rsid w:val="002262A8"/>
    <w:rsid w:val="00230325"/>
    <w:rsid w:val="00232F44"/>
    <w:rsid w:val="00244657"/>
    <w:rsid w:val="002526DF"/>
    <w:rsid w:val="00253270"/>
    <w:rsid w:val="002538A2"/>
    <w:rsid w:val="00254446"/>
    <w:rsid w:val="00254A51"/>
    <w:rsid w:val="00265F53"/>
    <w:rsid w:val="00296585"/>
    <w:rsid w:val="002A42B8"/>
    <w:rsid w:val="002C6F92"/>
    <w:rsid w:val="002C7828"/>
    <w:rsid w:val="002D13DA"/>
    <w:rsid w:val="002E40CB"/>
    <w:rsid w:val="002F1B2D"/>
    <w:rsid w:val="002F76C2"/>
    <w:rsid w:val="00306847"/>
    <w:rsid w:val="003155AA"/>
    <w:rsid w:val="003259E5"/>
    <w:rsid w:val="00333941"/>
    <w:rsid w:val="003377A8"/>
    <w:rsid w:val="00343324"/>
    <w:rsid w:val="003447B8"/>
    <w:rsid w:val="00357056"/>
    <w:rsid w:val="003820E6"/>
    <w:rsid w:val="003833DB"/>
    <w:rsid w:val="00384EAB"/>
    <w:rsid w:val="0038728E"/>
    <w:rsid w:val="00390C41"/>
    <w:rsid w:val="003B16F0"/>
    <w:rsid w:val="003B3EB8"/>
    <w:rsid w:val="003B50B3"/>
    <w:rsid w:val="003C17AD"/>
    <w:rsid w:val="003C5319"/>
    <w:rsid w:val="003D1591"/>
    <w:rsid w:val="003E03F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975E7"/>
    <w:rsid w:val="004A5995"/>
    <w:rsid w:val="004B4CFB"/>
    <w:rsid w:val="004B6F2A"/>
    <w:rsid w:val="004C1A98"/>
    <w:rsid w:val="004D001E"/>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6044E"/>
    <w:rsid w:val="00571312"/>
    <w:rsid w:val="005734E8"/>
    <w:rsid w:val="00580111"/>
    <w:rsid w:val="00580740"/>
    <w:rsid w:val="0058221E"/>
    <w:rsid w:val="00591C6D"/>
    <w:rsid w:val="005938B1"/>
    <w:rsid w:val="005A6322"/>
    <w:rsid w:val="005A679D"/>
    <w:rsid w:val="005B1C64"/>
    <w:rsid w:val="005B1EB4"/>
    <w:rsid w:val="005C31AB"/>
    <w:rsid w:val="005C7989"/>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0C34"/>
    <w:rsid w:val="00686EC1"/>
    <w:rsid w:val="006B2172"/>
    <w:rsid w:val="006B2EFD"/>
    <w:rsid w:val="006C75CC"/>
    <w:rsid w:val="006E0657"/>
    <w:rsid w:val="006F4AE2"/>
    <w:rsid w:val="006F660C"/>
    <w:rsid w:val="00707391"/>
    <w:rsid w:val="00731DDA"/>
    <w:rsid w:val="00744E6B"/>
    <w:rsid w:val="00746030"/>
    <w:rsid w:val="007657BA"/>
    <w:rsid w:val="007725DA"/>
    <w:rsid w:val="00777C70"/>
    <w:rsid w:val="007836EE"/>
    <w:rsid w:val="007A5DB9"/>
    <w:rsid w:val="007B40DE"/>
    <w:rsid w:val="007B4A30"/>
    <w:rsid w:val="007B79AA"/>
    <w:rsid w:val="007C1739"/>
    <w:rsid w:val="007D50BC"/>
    <w:rsid w:val="007E1088"/>
    <w:rsid w:val="00810660"/>
    <w:rsid w:val="00817F18"/>
    <w:rsid w:val="00842FAF"/>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8E20AA"/>
    <w:rsid w:val="00907730"/>
    <w:rsid w:val="00943CBA"/>
    <w:rsid w:val="009513B5"/>
    <w:rsid w:val="0095345D"/>
    <w:rsid w:val="00955FD3"/>
    <w:rsid w:val="00957674"/>
    <w:rsid w:val="00970577"/>
    <w:rsid w:val="00976B4E"/>
    <w:rsid w:val="00982F78"/>
    <w:rsid w:val="00985D1D"/>
    <w:rsid w:val="00990C08"/>
    <w:rsid w:val="009A1449"/>
    <w:rsid w:val="009A2322"/>
    <w:rsid w:val="009A37DB"/>
    <w:rsid w:val="009B1546"/>
    <w:rsid w:val="009B7450"/>
    <w:rsid w:val="009D289A"/>
    <w:rsid w:val="009D6CA8"/>
    <w:rsid w:val="009D7937"/>
    <w:rsid w:val="009E4476"/>
    <w:rsid w:val="009F2A68"/>
    <w:rsid w:val="00A009D9"/>
    <w:rsid w:val="00A061D6"/>
    <w:rsid w:val="00A11BDD"/>
    <w:rsid w:val="00A1614B"/>
    <w:rsid w:val="00A24F4C"/>
    <w:rsid w:val="00A26637"/>
    <w:rsid w:val="00A34C66"/>
    <w:rsid w:val="00A357F4"/>
    <w:rsid w:val="00A35DBD"/>
    <w:rsid w:val="00A40E1A"/>
    <w:rsid w:val="00A412EA"/>
    <w:rsid w:val="00A4215E"/>
    <w:rsid w:val="00A477C1"/>
    <w:rsid w:val="00A53CBB"/>
    <w:rsid w:val="00A54710"/>
    <w:rsid w:val="00A668DF"/>
    <w:rsid w:val="00A7189E"/>
    <w:rsid w:val="00A7318A"/>
    <w:rsid w:val="00A8198A"/>
    <w:rsid w:val="00A92D93"/>
    <w:rsid w:val="00AA14DD"/>
    <w:rsid w:val="00AA7F7F"/>
    <w:rsid w:val="00AB3C43"/>
    <w:rsid w:val="00AD0EF7"/>
    <w:rsid w:val="00AD393F"/>
    <w:rsid w:val="00AF1059"/>
    <w:rsid w:val="00AF6F1B"/>
    <w:rsid w:val="00B10BB2"/>
    <w:rsid w:val="00B225DD"/>
    <w:rsid w:val="00B340C6"/>
    <w:rsid w:val="00B342FF"/>
    <w:rsid w:val="00B52955"/>
    <w:rsid w:val="00B54893"/>
    <w:rsid w:val="00B63C85"/>
    <w:rsid w:val="00B72B50"/>
    <w:rsid w:val="00B746ED"/>
    <w:rsid w:val="00B826C8"/>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634"/>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3020"/>
    <w:rsid w:val="00D46EA7"/>
    <w:rsid w:val="00D51069"/>
    <w:rsid w:val="00D61C83"/>
    <w:rsid w:val="00D73784"/>
    <w:rsid w:val="00D82A53"/>
    <w:rsid w:val="00D8432A"/>
    <w:rsid w:val="00D84BCF"/>
    <w:rsid w:val="00D8712E"/>
    <w:rsid w:val="00DA0E7C"/>
    <w:rsid w:val="00DB189C"/>
    <w:rsid w:val="00DD085B"/>
    <w:rsid w:val="00DE084C"/>
    <w:rsid w:val="00DE6B5B"/>
    <w:rsid w:val="00DF261A"/>
    <w:rsid w:val="00DF4F84"/>
    <w:rsid w:val="00DF69F1"/>
    <w:rsid w:val="00E10C53"/>
    <w:rsid w:val="00E121DD"/>
    <w:rsid w:val="00E22BD4"/>
    <w:rsid w:val="00E23298"/>
    <w:rsid w:val="00E3074F"/>
    <w:rsid w:val="00E348D2"/>
    <w:rsid w:val="00E43681"/>
    <w:rsid w:val="00E4523B"/>
    <w:rsid w:val="00E4724F"/>
    <w:rsid w:val="00E47695"/>
    <w:rsid w:val="00E56914"/>
    <w:rsid w:val="00E57C6F"/>
    <w:rsid w:val="00E664E6"/>
    <w:rsid w:val="00E7119E"/>
    <w:rsid w:val="00E75B14"/>
    <w:rsid w:val="00E75D3C"/>
    <w:rsid w:val="00E941F6"/>
    <w:rsid w:val="00E96EAD"/>
    <w:rsid w:val="00EB28D9"/>
    <w:rsid w:val="00EB4660"/>
    <w:rsid w:val="00EC7A98"/>
    <w:rsid w:val="00F029E7"/>
    <w:rsid w:val="00F15EE2"/>
    <w:rsid w:val="00F3175F"/>
    <w:rsid w:val="00F3251D"/>
    <w:rsid w:val="00F43D57"/>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E729A"/>
    <w:rsid w:val="00FF084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7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qFormat/>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19475433">
      <w:bodyDiv w:val="1"/>
      <w:marLeft w:val="0"/>
      <w:marRight w:val="0"/>
      <w:marTop w:val="0"/>
      <w:marBottom w:val="0"/>
      <w:divBdr>
        <w:top w:val="none" w:sz="0" w:space="0" w:color="auto"/>
        <w:left w:val="none" w:sz="0" w:space="0" w:color="auto"/>
        <w:bottom w:val="none" w:sz="0" w:space="0" w:color="auto"/>
        <w:right w:val="none" w:sz="0" w:space="0" w:color="auto"/>
      </w:divBdr>
    </w:div>
    <w:div w:id="1310785607">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16</Pages>
  <Words>6185</Words>
  <Characters>33405</Characters>
  <Application>Microsoft Office Word</Application>
  <DocSecurity>0</DocSecurity>
  <Lines>278</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jaqueline.ribeiro</cp:lastModifiedBy>
  <cp:revision>8</cp:revision>
  <dcterms:created xsi:type="dcterms:W3CDTF">2026-01-27T13:31:00Z</dcterms:created>
  <dcterms:modified xsi:type="dcterms:W3CDTF">2026-02-03T13:30:00Z</dcterms:modified>
</cp:coreProperties>
</file>